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6E8A6" w14:textId="5C594447" w:rsidR="00886931" w:rsidRDefault="00FD44BF" w:rsidP="00FD44BF">
      <w:pPr>
        <w:spacing w:after="120" w:line="240" w:lineRule="auto"/>
        <w:contextualSpacing/>
        <w:jc w:val="center"/>
        <w:rPr>
          <w:rFonts w:ascii="Times New Roman" w:eastAsia="Times New Roman" w:hAnsi="Times New Roman" w:cs="Times New Roman"/>
          <w:b/>
        </w:rPr>
      </w:pPr>
      <w:r w:rsidRPr="00FD44BF">
        <w:rPr>
          <w:rFonts w:ascii="Times New Roman" w:eastAsia="Times New Roman" w:hAnsi="Times New Roman" w:cs="Times New Roman"/>
          <w:b/>
        </w:rPr>
        <w:t>DO BOARD OF DIRECTORS’ CHARACTERISTICS AFFECT FIRM PERFORMANCE? EVIDENCE FROM LISTED BEVERAGE, FOOD AND TOBACCO COMPANIES IN SRI LANKA</w:t>
      </w:r>
    </w:p>
    <w:p w14:paraId="679D3899" w14:textId="77777777" w:rsidR="00FD44BF" w:rsidRPr="00FD44BF" w:rsidRDefault="00FD44BF" w:rsidP="00FD44BF">
      <w:pPr>
        <w:spacing w:after="120" w:line="240" w:lineRule="auto"/>
        <w:contextualSpacing/>
        <w:jc w:val="center"/>
        <w:rPr>
          <w:rFonts w:ascii="Times New Roman" w:eastAsia="Times New Roman" w:hAnsi="Times New Roman" w:cs="Times New Roman"/>
          <w:b/>
        </w:rPr>
      </w:pPr>
    </w:p>
    <w:p w14:paraId="1702322E" w14:textId="77777777" w:rsidR="00FD44BF" w:rsidRPr="00FD44BF" w:rsidRDefault="00FD44BF" w:rsidP="00FD44BF">
      <w:pPr>
        <w:spacing w:after="120" w:line="240" w:lineRule="auto"/>
        <w:contextualSpacing/>
        <w:jc w:val="center"/>
        <w:rPr>
          <w:rFonts w:ascii="Times New Roman" w:eastAsia="Times New Roman" w:hAnsi="Times New Roman" w:cs="Times New Roman"/>
          <w:b/>
          <w:i/>
        </w:rPr>
      </w:pPr>
      <w:r w:rsidRPr="00FD44BF">
        <w:rPr>
          <w:rFonts w:ascii="Times New Roman" w:eastAsia="Times New Roman" w:hAnsi="Times New Roman" w:cs="Times New Roman"/>
          <w:b/>
          <w:i/>
        </w:rPr>
        <w:t xml:space="preserve">P. </w:t>
      </w:r>
      <w:proofErr w:type="spellStart"/>
      <w:r w:rsidRPr="00FD44BF">
        <w:rPr>
          <w:rFonts w:ascii="Times New Roman" w:eastAsia="Times New Roman" w:hAnsi="Times New Roman" w:cs="Times New Roman"/>
          <w:b/>
          <w:i/>
        </w:rPr>
        <w:t>Sakitha</w:t>
      </w:r>
      <w:proofErr w:type="spellEnd"/>
      <w:r w:rsidRPr="00FD44BF">
        <w:rPr>
          <w:rFonts w:ascii="Times New Roman" w:eastAsia="Times New Roman" w:hAnsi="Times New Roman" w:cs="Times New Roman"/>
          <w:b/>
          <w:i/>
        </w:rPr>
        <w:t xml:space="preserve"> </w:t>
      </w:r>
      <w:r w:rsidRPr="00FD44BF">
        <w:rPr>
          <w:rFonts w:ascii="Times New Roman" w:eastAsia="Times New Roman" w:hAnsi="Times New Roman" w:cs="Times New Roman"/>
          <w:spacing w:val="-1"/>
        </w:rPr>
        <w:t>*</w:t>
      </w:r>
      <w:r w:rsidRPr="00FD44BF">
        <w:rPr>
          <w:rFonts w:ascii="Times New Roman" w:eastAsia="Times New Roman" w:hAnsi="Times New Roman" w:cs="Times New Roman"/>
          <w:b/>
          <w:i/>
        </w:rPr>
        <w:t xml:space="preserve">, M. </w:t>
      </w:r>
      <w:proofErr w:type="spellStart"/>
      <w:r w:rsidRPr="00FD44BF">
        <w:rPr>
          <w:rFonts w:ascii="Times New Roman" w:eastAsia="Times New Roman" w:hAnsi="Times New Roman" w:cs="Times New Roman"/>
          <w:b/>
          <w:i/>
        </w:rPr>
        <w:t>Thevakanth</w:t>
      </w:r>
      <w:proofErr w:type="spellEnd"/>
      <w:r w:rsidRPr="00FD44BF">
        <w:rPr>
          <w:rFonts w:ascii="Times New Roman" w:eastAsia="Times New Roman" w:hAnsi="Times New Roman" w:cs="Times New Roman"/>
          <w:b/>
          <w:i/>
        </w:rPr>
        <w:t xml:space="preserve"> </w:t>
      </w:r>
    </w:p>
    <w:p w14:paraId="4A4BBF1D" w14:textId="77777777" w:rsidR="00FD44BF" w:rsidRPr="00FD44BF" w:rsidRDefault="00FD44BF" w:rsidP="00FD44BF">
      <w:pPr>
        <w:spacing w:after="120" w:line="240" w:lineRule="auto"/>
        <w:contextualSpacing/>
        <w:jc w:val="center"/>
        <w:rPr>
          <w:rFonts w:ascii="Times New Roman" w:eastAsia="Times New Roman" w:hAnsi="Times New Roman" w:cs="Times New Roman"/>
          <w:b/>
          <w:i/>
          <w:sz w:val="24"/>
          <w:szCs w:val="24"/>
        </w:rPr>
      </w:pPr>
    </w:p>
    <w:p w14:paraId="56EFA269" w14:textId="77777777" w:rsidR="00FD44BF" w:rsidRPr="00FD44BF" w:rsidRDefault="00FD44BF" w:rsidP="00FD44BF">
      <w:pPr>
        <w:spacing w:after="120" w:line="240" w:lineRule="auto"/>
        <w:contextualSpacing/>
        <w:jc w:val="center"/>
        <w:rPr>
          <w:rFonts w:ascii="Times New Roman" w:eastAsia="Times New Roman" w:hAnsi="Times New Roman" w:cs="Times New Roman"/>
          <w:i/>
        </w:rPr>
      </w:pPr>
      <w:r w:rsidRPr="00FD44BF">
        <w:rPr>
          <w:rFonts w:ascii="Times New Roman" w:eastAsia="Times New Roman" w:hAnsi="Times New Roman" w:cs="Times New Roman"/>
          <w:i/>
        </w:rPr>
        <w:t>Faculty of Graduate Studies, University of Jaffna</w:t>
      </w:r>
    </w:p>
    <w:p w14:paraId="0F89801B" w14:textId="77777777" w:rsidR="00886931" w:rsidRPr="00886931" w:rsidRDefault="00886931" w:rsidP="00886931">
      <w:pPr>
        <w:spacing w:line="240" w:lineRule="auto"/>
        <w:jc w:val="center"/>
        <w:rPr>
          <w:rFonts w:ascii="Times New Roman" w:hAnsi="Times New Roman" w:cs="Times New Roman"/>
          <w:b/>
        </w:rPr>
      </w:pPr>
    </w:p>
    <w:p w14:paraId="29043266" w14:textId="77777777" w:rsidR="00354AFC" w:rsidRPr="00886931" w:rsidRDefault="000D6846" w:rsidP="00886931">
      <w:pPr>
        <w:pStyle w:val="ListParagraph"/>
        <w:numPr>
          <w:ilvl w:val="0"/>
          <w:numId w:val="1"/>
        </w:numPr>
        <w:spacing w:line="240" w:lineRule="auto"/>
        <w:ind w:left="0" w:hanging="426"/>
        <w:rPr>
          <w:rFonts w:ascii="Times New Roman" w:hAnsi="Times New Roman" w:cs="Times New Roman"/>
          <w:b/>
          <w:sz w:val="24"/>
          <w:szCs w:val="24"/>
        </w:rPr>
      </w:pPr>
      <w:r w:rsidRPr="00886931">
        <w:rPr>
          <w:rFonts w:ascii="Times New Roman" w:hAnsi="Times New Roman" w:cs="Times New Roman"/>
          <w:b/>
          <w:sz w:val="24"/>
          <w:szCs w:val="24"/>
        </w:rPr>
        <w:t>Introduction</w:t>
      </w:r>
    </w:p>
    <w:p w14:paraId="210E3B70" w14:textId="77777777" w:rsidR="000D6846" w:rsidRPr="00886931" w:rsidRDefault="000D6846" w:rsidP="00886931">
      <w:pPr>
        <w:autoSpaceDE w:val="0"/>
        <w:autoSpaceDN w:val="0"/>
        <w:adjustRightInd w:val="0"/>
        <w:spacing w:after="0" w:line="240" w:lineRule="auto"/>
        <w:ind w:hanging="426"/>
        <w:jc w:val="both"/>
        <w:rPr>
          <w:rFonts w:ascii="Times New Roman" w:hAnsi="Times New Roman" w:cs="Times New Roman"/>
          <w:sz w:val="24"/>
          <w:szCs w:val="24"/>
        </w:rPr>
      </w:pPr>
    </w:p>
    <w:p w14:paraId="3A0AFCFF" w14:textId="77777777" w:rsidR="000D6846" w:rsidRPr="00886931" w:rsidRDefault="000D6846" w:rsidP="00886931">
      <w:pPr>
        <w:autoSpaceDE w:val="0"/>
        <w:autoSpaceDN w:val="0"/>
        <w:adjustRightInd w:val="0"/>
        <w:spacing w:after="0" w:line="240" w:lineRule="auto"/>
        <w:ind w:right="283"/>
        <w:jc w:val="both"/>
        <w:rPr>
          <w:rFonts w:ascii="Times New Roman" w:hAnsi="Times New Roman" w:cs="Times New Roman"/>
        </w:rPr>
      </w:pPr>
      <w:r w:rsidRPr="00886931">
        <w:rPr>
          <w:rFonts w:ascii="Times New Roman" w:hAnsi="Times New Roman" w:cs="Times New Roman"/>
        </w:rPr>
        <w:t xml:space="preserve">Good corporate governance is an </w:t>
      </w:r>
      <w:r w:rsidR="007E26A4" w:rsidRPr="00886931">
        <w:rPr>
          <w:rFonts w:ascii="Times New Roman" w:hAnsi="Times New Roman" w:cs="Times New Roman"/>
        </w:rPr>
        <w:t xml:space="preserve">integral part of a </w:t>
      </w:r>
      <w:r w:rsidRPr="00886931">
        <w:rPr>
          <w:rFonts w:ascii="Times New Roman" w:hAnsi="Times New Roman" w:cs="Times New Roman"/>
        </w:rPr>
        <w:t>company’s management and business philosophy</w:t>
      </w:r>
      <w:proofErr w:type="gramStart"/>
      <w:r w:rsidRPr="00886931">
        <w:rPr>
          <w:rFonts w:ascii="Times New Roman" w:hAnsi="Times New Roman" w:cs="Times New Roman"/>
        </w:rPr>
        <w:t>. .</w:t>
      </w:r>
      <w:proofErr w:type="gramEnd"/>
      <w:r w:rsidRPr="00886931">
        <w:rPr>
          <w:rFonts w:ascii="Times New Roman" w:hAnsi="Times New Roman" w:cs="Times New Roman"/>
        </w:rPr>
        <w:t xml:space="preserve"> In recent years considerable attention has been given in the economic and finance literature on the impact of corporate governance on firm performance. This study is an endeavour to investigate the relationship between board of director’s characteristics and firm performance of listed beverage food and tobacco companies in Sri Lanka during the </w:t>
      </w:r>
      <w:proofErr w:type="gramStart"/>
      <w:r w:rsidRPr="00886931">
        <w:rPr>
          <w:rFonts w:ascii="Times New Roman" w:hAnsi="Times New Roman" w:cs="Times New Roman"/>
        </w:rPr>
        <w:t xml:space="preserve">period </w:t>
      </w:r>
      <w:r w:rsidR="007E26A4" w:rsidRPr="00886931">
        <w:rPr>
          <w:rFonts w:ascii="Times New Roman" w:hAnsi="Times New Roman" w:cs="Times New Roman"/>
        </w:rPr>
        <w:t xml:space="preserve"> </w:t>
      </w:r>
      <w:r w:rsidRPr="00886931">
        <w:rPr>
          <w:rFonts w:ascii="Times New Roman" w:hAnsi="Times New Roman" w:cs="Times New Roman"/>
        </w:rPr>
        <w:t>2014</w:t>
      </w:r>
      <w:proofErr w:type="gramEnd"/>
      <w:r w:rsidRPr="00886931">
        <w:rPr>
          <w:rFonts w:ascii="Times New Roman" w:hAnsi="Times New Roman" w:cs="Times New Roman"/>
        </w:rPr>
        <w:t>-2018. This study has the primary objective of finding out the relationship between board director’s characteristics and firm performance of listed beverage food and tobacco companies in Sri Lanka.</w:t>
      </w:r>
    </w:p>
    <w:p w14:paraId="52989D26" w14:textId="77777777" w:rsidR="000D6846" w:rsidRPr="00886931" w:rsidRDefault="000D6846" w:rsidP="00886931">
      <w:pPr>
        <w:spacing w:before="240" w:after="0" w:line="240" w:lineRule="auto"/>
        <w:ind w:right="283"/>
        <w:jc w:val="both"/>
        <w:rPr>
          <w:rFonts w:ascii="Times New Roman" w:hAnsi="Times New Roman" w:cs="Times New Roman"/>
        </w:rPr>
      </w:pPr>
      <w:r w:rsidRPr="00886931">
        <w:rPr>
          <w:rFonts w:ascii="Times New Roman" w:hAnsi="Times New Roman" w:cs="Times New Roman"/>
        </w:rPr>
        <w:t>The secondary objectives are as follows:</w:t>
      </w:r>
    </w:p>
    <w:p w14:paraId="43D1A4D4" w14:textId="77777777" w:rsidR="000D6846" w:rsidRPr="00886931" w:rsidRDefault="000D6846" w:rsidP="00886931">
      <w:pPr>
        <w:pStyle w:val="ListParagraph"/>
        <w:numPr>
          <w:ilvl w:val="0"/>
          <w:numId w:val="2"/>
        </w:numPr>
        <w:spacing w:line="240" w:lineRule="auto"/>
        <w:ind w:left="0" w:right="283"/>
        <w:jc w:val="both"/>
        <w:rPr>
          <w:rFonts w:ascii="Times New Roman" w:hAnsi="Times New Roman" w:cs="Times New Roman"/>
        </w:rPr>
      </w:pPr>
      <w:r w:rsidRPr="00886931">
        <w:rPr>
          <w:rFonts w:ascii="Times New Roman" w:hAnsi="Times New Roman" w:cs="Times New Roman"/>
        </w:rPr>
        <w:t>To investigate the impact of board of director’s characteristics on firm performance.</w:t>
      </w:r>
    </w:p>
    <w:p w14:paraId="5CAD33AD" w14:textId="77777777" w:rsidR="000D6846" w:rsidRPr="00886931" w:rsidRDefault="000D6846" w:rsidP="00886931">
      <w:pPr>
        <w:pStyle w:val="ListParagraph"/>
        <w:numPr>
          <w:ilvl w:val="0"/>
          <w:numId w:val="2"/>
        </w:numPr>
        <w:spacing w:line="240" w:lineRule="auto"/>
        <w:ind w:left="0" w:right="283"/>
        <w:jc w:val="both"/>
        <w:rPr>
          <w:rFonts w:ascii="Times New Roman" w:hAnsi="Times New Roman" w:cs="Times New Roman"/>
        </w:rPr>
      </w:pPr>
      <w:r w:rsidRPr="00886931">
        <w:rPr>
          <w:rFonts w:ascii="Times New Roman" w:hAnsi="Times New Roman" w:cs="Times New Roman"/>
        </w:rPr>
        <w:t>To identify the factors which significantly contributed to the board of director’s characteristics.</w:t>
      </w:r>
    </w:p>
    <w:p w14:paraId="7BA46BCE" w14:textId="77777777" w:rsidR="000D6846" w:rsidRPr="00886931" w:rsidRDefault="000D6846" w:rsidP="00886931">
      <w:pPr>
        <w:spacing w:line="240" w:lineRule="auto"/>
        <w:ind w:right="283"/>
        <w:jc w:val="both"/>
        <w:rPr>
          <w:rFonts w:ascii="Times New Roman" w:hAnsi="Times New Roman" w:cs="Times New Roman"/>
        </w:rPr>
      </w:pPr>
      <w:r w:rsidRPr="00886931">
        <w:rPr>
          <w:rFonts w:ascii="Times New Roman" w:hAnsi="Times New Roman" w:cs="Times New Roman"/>
        </w:rPr>
        <w:t>Research Hypotheses Are</w:t>
      </w:r>
      <w:r w:rsidR="000C60EA" w:rsidRPr="00886931">
        <w:rPr>
          <w:rFonts w:ascii="Times New Roman" w:hAnsi="Times New Roman" w:cs="Times New Roman"/>
        </w:rPr>
        <w:t>,</w:t>
      </w:r>
      <w:r w:rsidRPr="00886931">
        <w:rPr>
          <w:rFonts w:ascii="Times New Roman" w:hAnsi="Times New Roman" w:cs="Times New Roman"/>
        </w:rPr>
        <w:t xml:space="preserve"> H1: There is a significant relationship between Board of Directors’ Characteristics and Firm   Performance.</w:t>
      </w:r>
    </w:p>
    <w:p w14:paraId="6DC8B69E" w14:textId="77777777" w:rsidR="000D6846" w:rsidRPr="00886931" w:rsidRDefault="000D6846" w:rsidP="00886931">
      <w:pPr>
        <w:spacing w:line="240" w:lineRule="auto"/>
        <w:ind w:right="283"/>
        <w:jc w:val="both"/>
        <w:rPr>
          <w:rFonts w:ascii="Times New Roman" w:hAnsi="Times New Roman" w:cs="Times New Roman"/>
        </w:rPr>
      </w:pPr>
      <w:r w:rsidRPr="00886931">
        <w:rPr>
          <w:rFonts w:ascii="Times New Roman" w:hAnsi="Times New Roman" w:cs="Times New Roman"/>
        </w:rPr>
        <w:t>H2: There is a significant impact of Board of Directors’ Characteristics on Firm Performance.</w:t>
      </w:r>
    </w:p>
    <w:p w14:paraId="4812C41C" w14:textId="77777777" w:rsidR="00B801EE" w:rsidRPr="00886931" w:rsidRDefault="00B801EE" w:rsidP="00886931">
      <w:pPr>
        <w:autoSpaceDE w:val="0"/>
        <w:autoSpaceDN w:val="0"/>
        <w:adjustRightInd w:val="0"/>
        <w:spacing w:after="0" w:line="240" w:lineRule="auto"/>
        <w:jc w:val="both"/>
        <w:rPr>
          <w:rFonts w:ascii="Times New Roman" w:hAnsi="Times New Roman" w:cs="Times New Roman"/>
        </w:rPr>
      </w:pPr>
      <w:r w:rsidRPr="00886931">
        <w:rPr>
          <w:rFonts w:ascii="Times New Roman" w:hAnsi="Times New Roman" w:cs="Times New Roman"/>
          <w:b/>
          <w:bCs/>
        </w:rPr>
        <w:t>Conceptualization</w:t>
      </w:r>
    </w:p>
    <w:p w14:paraId="12FA31A1" w14:textId="77777777" w:rsidR="00B801EE" w:rsidRPr="00886931" w:rsidRDefault="00354AFC" w:rsidP="00886931">
      <w:pPr>
        <w:autoSpaceDE w:val="0"/>
        <w:autoSpaceDN w:val="0"/>
        <w:adjustRightInd w:val="0"/>
        <w:spacing w:after="0" w:line="240" w:lineRule="auto"/>
        <w:ind w:right="283"/>
        <w:rPr>
          <w:rFonts w:ascii="Times New Roman" w:hAnsi="Times New Roman" w:cs="Times New Roman"/>
        </w:rPr>
      </w:pPr>
      <w:r w:rsidRPr="00886931">
        <w:rPr>
          <w:rFonts w:ascii="Times New Roman" w:hAnsi="Times New Roman" w:cs="Times New Roman"/>
        </w:rPr>
        <w:t xml:space="preserve">                                        </w:t>
      </w:r>
      <w:r w:rsidR="00B801EE" w:rsidRPr="00886931">
        <w:rPr>
          <w:rFonts w:ascii="Times New Roman" w:hAnsi="Times New Roman" w:cs="Times New Roman"/>
        </w:rPr>
        <w:t>Figure 1:</w:t>
      </w:r>
      <w:r w:rsidR="00B801EE" w:rsidRPr="00886931">
        <w:rPr>
          <w:rFonts w:ascii="Times New Roman" w:hAnsi="Times New Roman" w:cs="Times New Roman"/>
          <w:bCs/>
        </w:rPr>
        <w:t xml:space="preserve"> conceptual framework</w:t>
      </w:r>
    </w:p>
    <w:p w14:paraId="234E9D98" w14:textId="77777777" w:rsidR="00B801EE" w:rsidRPr="00886931" w:rsidRDefault="00B801EE" w:rsidP="00886931">
      <w:pPr>
        <w:spacing w:line="240" w:lineRule="auto"/>
        <w:ind w:right="283"/>
        <w:jc w:val="both"/>
        <w:rPr>
          <w:rFonts w:ascii="Times New Roman" w:hAnsi="Times New Roman" w:cs="Times New Roman"/>
        </w:rPr>
      </w:pPr>
    </w:p>
    <w:p w14:paraId="1A009B3A" w14:textId="77777777" w:rsidR="00B801EE" w:rsidRPr="00886931" w:rsidRDefault="00B801EE" w:rsidP="00886931">
      <w:pPr>
        <w:tabs>
          <w:tab w:val="left" w:pos="5415"/>
        </w:tabs>
        <w:spacing w:line="240" w:lineRule="auto"/>
        <w:ind w:right="283"/>
        <w:jc w:val="both"/>
        <w:rPr>
          <w:rFonts w:ascii="Times New Roman" w:hAnsi="Times New Roman" w:cs="Times New Roman"/>
        </w:rPr>
      </w:pPr>
      <w:r w:rsidRPr="00886931">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6DDF67E7" wp14:editId="2EA1EDB3">
                <wp:simplePos x="0" y="0"/>
                <wp:positionH relativeFrom="column">
                  <wp:posOffset>0</wp:posOffset>
                </wp:positionH>
                <wp:positionV relativeFrom="paragraph">
                  <wp:posOffset>17145</wp:posOffset>
                </wp:positionV>
                <wp:extent cx="2136140" cy="1238250"/>
                <wp:effectExtent l="15875" t="17145" r="19685" b="209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140" cy="123825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05F643" w14:textId="77777777" w:rsidR="00B801EE" w:rsidRPr="0010607B" w:rsidRDefault="00B801EE" w:rsidP="00B801EE">
                            <w:pPr>
                              <w:spacing w:after="0"/>
                              <w:ind w:left="227"/>
                              <w:jc w:val="center"/>
                              <w:rPr>
                                <w:rFonts w:ascii="Times New Roman" w:hAnsi="Times New Roman" w:cs="Times New Roman"/>
                                <w:sz w:val="18"/>
                                <w:szCs w:val="18"/>
                                <w:u w:val="single"/>
                              </w:rPr>
                            </w:pPr>
                            <w:r w:rsidRPr="0010607B">
                              <w:rPr>
                                <w:rFonts w:ascii="Times New Roman" w:hAnsi="Times New Roman" w:cs="Times New Roman"/>
                                <w:sz w:val="18"/>
                                <w:szCs w:val="18"/>
                                <w:u w:val="single"/>
                              </w:rPr>
                              <w:t>Board of Directors’ Characteristics Variables</w:t>
                            </w:r>
                          </w:p>
                          <w:p w14:paraId="01C54BD9" w14:textId="77777777" w:rsidR="00B801EE" w:rsidRPr="0045444A" w:rsidRDefault="00B801EE" w:rsidP="00B801EE">
                            <w:pPr>
                              <w:spacing w:after="0"/>
                              <w:ind w:left="227"/>
                              <w:jc w:val="center"/>
                              <w:rPr>
                                <w:rFonts w:ascii="Times New Roman" w:hAnsi="Times New Roman" w:cs="Times New Roman"/>
                                <w:sz w:val="18"/>
                                <w:szCs w:val="18"/>
                              </w:rPr>
                            </w:pPr>
                            <w:r w:rsidRPr="0045444A">
                              <w:rPr>
                                <w:rFonts w:ascii="Times New Roman" w:hAnsi="Times New Roman" w:cs="Times New Roman"/>
                                <w:sz w:val="18"/>
                                <w:szCs w:val="18"/>
                              </w:rPr>
                              <w:t>Board size</w:t>
                            </w:r>
                          </w:p>
                          <w:p w14:paraId="08FB7FB4" w14:textId="77777777" w:rsidR="00B801EE" w:rsidRPr="0045444A" w:rsidRDefault="00B801EE" w:rsidP="00B801EE">
                            <w:pPr>
                              <w:spacing w:after="0"/>
                              <w:ind w:left="227"/>
                              <w:jc w:val="center"/>
                              <w:rPr>
                                <w:rFonts w:ascii="Times New Roman" w:hAnsi="Times New Roman" w:cs="Times New Roman"/>
                                <w:sz w:val="18"/>
                                <w:szCs w:val="18"/>
                              </w:rPr>
                            </w:pPr>
                            <w:r w:rsidRPr="0045444A">
                              <w:rPr>
                                <w:rFonts w:ascii="Times New Roman" w:hAnsi="Times New Roman" w:cs="Times New Roman"/>
                                <w:sz w:val="18"/>
                                <w:szCs w:val="18"/>
                              </w:rPr>
                              <w:t>Board independent</w:t>
                            </w:r>
                          </w:p>
                          <w:p w14:paraId="335ED4E4" w14:textId="77777777" w:rsidR="00B801EE" w:rsidRPr="0045444A" w:rsidRDefault="00B801EE" w:rsidP="00B801EE">
                            <w:pPr>
                              <w:spacing w:after="0"/>
                              <w:ind w:left="227"/>
                              <w:jc w:val="center"/>
                              <w:rPr>
                                <w:rFonts w:ascii="Times New Roman" w:hAnsi="Times New Roman" w:cs="Times New Roman"/>
                                <w:sz w:val="18"/>
                                <w:szCs w:val="18"/>
                              </w:rPr>
                            </w:pPr>
                            <w:r w:rsidRPr="0045444A">
                              <w:rPr>
                                <w:rFonts w:ascii="Times New Roman" w:hAnsi="Times New Roman" w:cs="Times New Roman"/>
                                <w:sz w:val="18"/>
                                <w:szCs w:val="18"/>
                              </w:rPr>
                              <w:t>Director Ownership</w:t>
                            </w:r>
                          </w:p>
                          <w:p w14:paraId="5819F7A6" w14:textId="77777777" w:rsidR="00B801EE" w:rsidRPr="0045444A" w:rsidRDefault="00B801EE" w:rsidP="00B801EE">
                            <w:pPr>
                              <w:spacing w:after="0"/>
                              <w:ind w:left="227"/>
                              <w:jc w:val="center"/>
                              <w:rPr>
                                <w:rFonts w:ascii="Times New Roman" w:hAnsi="Times New Roman" w:cs="Times New Roman"/>
                                <w:sz w:val="18"/>
                                <w:szCs w:val="18"/>
                              </w:rPr>
                            </w:pPr>
                            <w:r w:rsidRPr="0045444A">
                              <w:rPr>
                                <w:rFonts w:ascii="Times New Roman" w:hAnsi="Times New Roman" w:cs="Times New Roman"/>
                                <w:sz w:val="18"/>
                                <w:szCs w:val="18"/>
                              </w:rPr>
                              <w:t>Board meeting</w:t>
                            </w:r>
                          </w:p>
                          <w:p w14:paraId="773E7B2C" w14:textId="77777777" w:rsidR="00B801EE" w:rsidRPr="0045444A" w:rsidRDefault="00B801EE" w:rsidP="00B801EE">
                            <w:pPr>
                              <w:spacing w:after="0"/>
                              <w:ind w:left="227"/>
                              <w:jc w:val="center"/>
                              <w:rPr>
                                <w:rFonts w:ascii="Times New Roman" w:hAnsi="Times New Roman" w:cs="Times New Roman"/>
                                <w:sz w:val="18"/>
                                <w:szCs w:val="18"/>
                              </w:rPr>
                            </w:pPr>
                            <w:r w:rsidRPr="0045444A">
                              <w:rPr>
                                <w:rFonts w:ascii="Times New Roman" w:hAnsi="Times New Roman" w:cs="Times New Roman"/>
                                <w:sz w:val="18"/>
                                <w:szCs w:val="18"/>
                              </w:rPr>
                              <w:t>Gender Diversity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89F59" id="Rectangle 8" o:spid="_x0000_s1026" style="position:absolute;left:0;text-align:left;margin-left:0;margin-top:1.35pt;width:168.2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" strokeweight="2.5pt">
                <v:shadow color="#868686"/>
                <v:textbox>
                  <w:txbxContent>
                    <w:p w:rsidR="00B801EE" w:rsidRPr="0010607B" w:rsidRDefault="00B801EE" w:rsidP="00B801EE">
                      <w:pPr>
                        <w:spacing w:after="0"/>
                        <w:ind w:left="227"/>
                        <w:jc w:val="center"/>
                        <w:rPr>
                          <w:rFonts w:ascii="Times New Roman" w:hAnsi="Times New Roman" w:cs="Times New Roman"/>
                          <w:sz w:val="18"/>
                          <w:szCs w:val="18"/>
                          <w:u w:val="single"/>
                        </w:rPr>
                      </w:pPr>
                      <w:r w:rsidRPr="0010607B">
                        <w:rPr>
                          <w:rFonts w:ascii="Times New Roman" w:hAnsi="Times New Roman" w:cs="Times New Roman"/>
                          <w:sz w:val="18"/>
                          <w:szCs w:val="18"/>
                          <w:u w:val="single"/>
                        </w:rPr>
                        <w:t>Board of Directors’ Characteristics Variables</w:t>
                      </w:r>
                    </w:p>
                    <w:p w:rsidR="00B801EE" w:rsidRPr="0045444A" w:rsidRDefault="00B801EE" w:rsidP="00B801EE">
                      <w:pPr>
                        <w:spacing w:after="0"/>
                        <w:ind w:left="227"/>
                        <w:jc w:val="center"/>
                        <w:rPr>
                          <w:rFonts w:ascii="Times New Roman" w:hAnsi="Times New Roman" w:cs="Times New Roman"/>
                          <w:sz w:val="18"/>
                          <w:szCs w:val="18"/>
                        </w:rPr>
                      </w:pPr>
                      <w:r w:rsidRPr="0045444A">
                        <w:rPr>
                          <w:rFonts w:ascii="Times New Roman" w:hAnsi="Times New Roman" w:cs="Times New Roman"/>
                          <w:sz w:val="18"/>
                          <w:szCs w:val="18"/>
                        </w:rPr>
                        <w:t>Board size</w:t>
                      </w:r>
                    </w:p>
                    <w:p w:rsidR="00B801EE" w:rsidRPr="0045444A" w:rsidRDefault="00B801EE" w:rsidP="00B801EE">
                      <w:pPr>
                        <w:spacing w:after="0"/>
                        <w:ind w:left="227"/>
                        <w:jc w:val="center"/>
                        <w:rPr>
                          <w:rFonts w:ascii="Times New Roman" w:hAnsi="Times New Roman" w:cs="Times New Roman"/>
                          <w:sz w:val="18"/>
                          <w:szCs w:val="18"/>
                        </w:rPr>
                      </w:pPr>
                      <w:r w:rsidRPr="0045444A">
                        <w:rPr>
                          <w:rFonts w:ascii="Times New Roman" w:hAnsi="Times New Roman" w:cs="Times New Roman"/>
                          <w:sz w:val="18"/>
                          <w:szCs w:val="18"/>
                        </w:rPr>
                        <w:t>Board independent</w:t>
                      </w:r>
                    </w:p>
                    <w:p w:rsidR="00B801EE" w:rsidRPr="0045444A" w:rsidRDefault="00B801EE" w:rsidP="00B801EE">
                      <w:pPr>
                        <w:spacing w:after="0"/>
                        <w:ind w:left="227"/>
                        <w:jc w:val="center"/>
                        <w:rPr>
                          <w:rFonts w:ascii="Times New Roman" w:hAnsi="Times New Roman" w:cs="Times New Roman"/>
                          <w:sz w:val="18"/>
                          <w:szCs w:val="18"/>
                        </w:rPr>
                      </w:pPr>
                      <w:r w:rsidRPr="0045444A">
                        <w:rPr>
                          <w:rFonts w:ascii="Times New Roman" w:hAnsi="Times New Roman" w:cs="Times New Roman"/>
                          <w:sz w:val="18"/>
                          <w:szCs w:val="18"/>
                        </w:rPr>
                        <w:t>Director Ownership</w:t>
                      </w:r>
                    </w:p>
                    <w:p w:rsidR="00B801EE" w:rsidRPr="0045444A" w:rsidRDefault="00B801EE" w:rsidP="00B801EE">
                      <w:pPr>
                        <w:spacing w:after="0"/>
                        <w:ind w:left="227"/>
                        <w:jc w:val="center"/>
                        <w:rPr>
                          <w:rFonts w:ascii="Times New Roman" w:hAnsi="Times New Roman" w:cs="Times New Roman"/>
                          <w:sz w:val="18"/>
                          <w:szCs w:val="18"/>
                        </w:rPr>
                      </w:pPr>
                      <w:r w:rsidRPr="0045444A">
                        <w:rPr>
                          <w:rFonts w:ascii="Times New Roman" w:hAnsi="Times New Roman" w:cs="Times New Roman"/>
                          <w:sz w:val="18"/>
                          <w:szCs w:val="18"/>
                        </w:rPr>
                        <w:t>Board meeting</w:t>
                      </w:r>
                    </w:p>
                    <w:p w:rsidR="00B801EE" w:rsidRPr="0045444A" w:rsidRDefault="00B801EE" w:rsidP="00B801EE">
                      <w:pPr>
                        <w:spacing w:after="0"/>
                        <w:ind w:left="227"/>
                        <w:jc w:val="center"/>
                        <w:rPr>
                          <w:rFonts w:ascii="Times New Roman" w:hAnsi="Times New Roman" w:cs="Times New Roman"/>
                          <w:sz w:val="18"/>
                          <w:szCs w:val="18"/>
                        </w:rPr>
                      </w:pPr>
                      <w:r w:rsidRPr="0045444A">
                        <w:rPr>
                          <w:rFonts w:ascii="Times New Roman" w:hAnsi="Times New Roman" w:cs="Times New Roman"/>
                          <w:sz w:val="18"/>
                          <w:szCs w:val="18"/>
                        </w:rPr>
                        <w:t>Gender Diversity</w:t>
                      </w:r>
                    </w:p>
                  </w:txbxContent>
                </v:textbox>
              </v:rect>
            </w:pict>
          </mc:Fallback>
        </mc:AlternateContent>
      </w:r>
      <w:r w:rsidRPr="00886931">
        <w:rPr>
          <w:rFonts w:ascii="Times New Roman" w:hAnsi="Times New Roman" w:cs="Times New Roman"/>
        </w:rPr>
        <w:tab/>
      </w:r>
    </w:p>
    <w:p w14:paraId="244FACBB" w14:textId="77777777" w:rsidR="00B801EE" w:rsidRPr="00886931" w:rsidRDefault="00B801EE" w:rsidP="00886931">
      <w:pPr>
        <w:spacing w:line="240" w:lineRule="auto"/>
        <w:ind w:right="283"/>
        <w:jc w:val="both"/>
        <w:rPr>
          <w:rFonts w:ascii="Times New Roman" w:hAnsi="Times New Roman" w:cs="Times New Roman"/>
        </w:rPr>
      </w:pPr>
    </w:p>
    <w:p w14:paraId="1FA23F4D" w14:textId="77777777" w:rsidR="00B801EE" w:rsidRPr="00886931" w:rsidRDefault="00B801EE" w:rsidP="00886931">
      <w:pPr>
        <w:spacing w:line="240" w:lineRule="auto"/>
        <w:ind w:right="283"/>
        <w:jc w:val="both"/>
        <w:rPr>
          <w:rFonts w:ascii="Times New Roman" w:hAnsi="Times New Roman" w:cs="Times New Roman"/>
        </w:rPr>
      </w:pPr>
      <w:r w:rsidRPr="00886931">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1528AB58" wp14:editId="5442151A">
                <wp:simplePos x="0" y="0"/>
                <wp:positionH relativeFrom="column">
                  <wp:posOffset>2162176</wp:posOffset>
                </wp:positionH>
                <wp:positionV relativeFrom="paragraph">
                  <wp:posOffset>184785</wp:posOffset>
                </wp:positionV>
                <wp:extent cx="1390650" cy="202565"/>
                <wp:effectExtent l="0" t="0" r="76200" b="831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48834B" id="_x0000_t32" coordsize="21600,21600" o:spt="32" o:oned="t" path="m,l21600,21600e" filled="f">
                <v:path arrowok="t" fillok="f" o:connecttype="none"/>
                <o:lock v:ext="edit" shapetype="t"/>
              </v:shapetype>
              <v:shape id="Straight Arrow Connector 5" o:spid="_x0000_s1026" type="#_x0000_t32" style="position:absolute;margin-left:170.25pt;margin-top:14.55pt;width:109.5pt;height:1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">
                <v:stroke endarrow="block"/>
              </v:shape>
            </w:pict>
          </mc:Fallback>
        </mc:AlternateContent>
      </w:r>
      <w:r w:rsidRPr="00886931">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063060E3" wp14:editId="0901A129">
                <wp:simplePos x="0" y="0"/>
                <wp:positionH relativeFrom="column">
                  <wp:posOffset>3552825</wp:posOffset>
                </wp:positionH>
                <wp:positionV relativeFrom="paragraph">
                  <wp:posOffset>34290</wp:posOffset>
                </wp:positionV>
                <wp:extent cx="1581150" cy="715617"/>
                <wp:effectExtent l="19050" t="19050" r="19050" b="279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715617"/>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18B430" w14:textId="77777777" w:rsidR="00B801EE" w:rsidRPr="0010607B" w:rsidRDefault="00B801EE" w:rsidP="00B801EE">
                            <w:pPr>
                              <w:spacing w:after="0" w:line="240" w:lineRule="auto"/>
                              <w:jc w:val="center"/>
                              <w:rPr>
                                <w:rFonts w:ascii="Times New Roman" w:hAnsi="Times New Roman" w:cs="Times New Roman"/>
                                <w:sz w:val="18"/>
                                <w:szCs w:val="18"/>
                                <w:u w:val="single"/>
                              </w:rPr>
                            </w:pPr>
                            <w:r w:rsidRPr="0010607B">
                              <w:rPr>
                                <w:rFonts w:ascii="Times New Roman" w:hAnsi="Times New Roman" w:cs="Times New Roman"/>
                                <w:sz w:val="18"/>
                                <w:szCs w:val="18"/>
                                <w:u w:val="single"/>
                              </w:rPr>
                              <w:t xml:space="preserve">Firm Performance </w:t>
                            </w:r>
                          </w:p>
                          <w:p w14:paraId="51C570B3" w14:textId="77777777" w:rsidR="00B801EE" w:rsidRPr="0010607B" w:rsidRDefault="00B801EE" w:rsidP="00B801EE">
                            <w:pPr>
                              <w:spacing w:after="0" w:line="240" w:lineRule="auto"/>
                              <w:jc w:val="center"/>
                              <w:rPr>
                                <w:rFonts w:ascii="Times New Roman" w:hAnsi="Times New Roman" w:cs="Times New Roman"/>
                                <w:sz w:val="18"/>
                                <w:szCs w:val="18"/>
                                <w:u w:val="single"/>
                              </w:rPr>
                            </w:pPr>
                            <w:r w:rsidRPr="0010607B">
                              <w:rPr>
                                <w:rFonts w:ascii="Times New Roman" w:hAnsi="Times New Roman" w:cs="Times New Roman"/>
                                <w:sz w:val="18"/>
                                <w:szCs w:val="18"/>
                                <w:u w:val="single"/>
                              </w:rPr>
                              <w:t>Variables</w:t>
                            </w:r>
                          </w:p>
                          <w:p w14:paraId="1E816603" w14:textId="77777777" w:rsidR="00B801EE" w:rsidRPr="0045444A" w:rsidRDefault="00B801EE" w:rsidP="00B801EE">
                            <w:pPr>
                              <w:spacing w:after="0" w:line="240" w:lineRule="auto"/>
                              <w:jc w:val="center"/>
                              <w:rPr>
                                <w:b/>
                                <w:sz w:val="18"/>
                                <w:szCs w:val="18"/>
                                <w:u w:val="single"/>
                              </w:rPr>
                            </w:pPr>
                          </w:p>
                          <w:p w14:paraId="6533328A" w14:textId="77777777" w:rsidR="00B801EE" w:rsidRPr="0045444A" w:rsidRDefault="00B801EE" w:rsidP="00B801EE">
                            <w:pPr>
                              <w:spacing w:after="0"/>
                              <w:jc w:val="center"/>
                              <w:rPr>
                                <w:rFonts w:ascii="Times New Roman" w:hAnsi="Times New Roman" w:cs="Times New Roman"/>
                                <w:sz w:val="18"/>
                                <w:szCs w:val="18"/>
                              </w:rPr>
                            </w:pPr>
                            <w:r w:rsidRPr="0045444A">
                              <w:rPr>
                                <w:rFonts w:ascii="Times New Roman" w:hAnsi="Times New Roman" w:cs="Times New Roman"/>
                                <w:sz w:val="18"/>
                                <w:szCs w:val="18"/>
                              </w:rPr>
                              <w:t>Tobin’s 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D936" id="Rectangle 7" o:spid="_x0000_s1027" style="position:absolute;left:0;text-align:left;margin-left:279.75pt;margin-top:2.7pt;width:124.5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" strokeweight="2.5pt">
                <v:shadow color="#868686"/>
                <v:textbox>
                  <w:txbxContent>
                    <w:p w:rsidR="00B801EE" w:rsidRPr="0010607B" w:rsidRDefault="00B801EE" w:rsidP="00B801EE">
                      <w:pPr>
                        <w:spacing w:after="0" w:line="240" w:lineRule="auto"/>
                        <w:jc w:val="center"/>
                        <w:rPr>
                          <w:rFonts w:ascii="Times New Roman" w:hAnsi="Times New Roman" w:cs="Times New Roman"/>
                          <w:sz w:val="18"/>
                          <w:szCs w:val="18"/>
                          <w:u w:val="single"/>
                        </w:rPr>
                      </w:pPr>
                      <w:r w:rsidRPr="0010607B">
                        <w:rPr>
                          <w:rFonts w:ascii="Times New Roman" w:hAnsi="Times New Roman" w:cs="Times New Roman"/>
                          <w:sz w:val="18"/>
                          <w:szCs w:val="18"/>
                          <w:u w:val="single"/>
                        </w:rPr>
                        <w:t xml:space="preserve">Firm Performance </w:t>
                      </w:r>
                    </w:p>
                    <w:p w:rsidR="00B801EE" w:rsidRPr="0010607B" w:rsidRDefault="00B801EE" w:rsidP="00B801EE">
                      <w:pPr>
                        <w:spacing w:after="0" w:line="240" w:lineRule="auto"/>
                        <w:jc w:val="center"/>
                        <w:rPr>
                          <w:rFonts w:ascii="Times New Roman" w:hAnsi="Times New Roman" w:cs="Times New Roman"/>
                          <w:sz w:val="18"/>
                          <w:szCs w:val="18"/>
                          <w:u w:val="single"/>
                        </w:rPr>
                      </w:pPr>
                      <w:r w:rsidRPr="0010607B">
                        <w:rPr>
                          <w:rFonts w:ascii="Times New Roman" w:hAnsi="Times New Roman" w:cs="Times New Roman"/>
                          <w:sz w:val="18"/>
                          <w:szCs w:val="18"/>
                          <w:u w:val="single"/>
                        </w:rPr>
                        <w:t>Variables</w:t>
                      </w:r>
                    </w:p>
                    <w:p w:rsidR="00B801EE" w:rsidRPr="0045444A" w:rsidRDefault="00B801EE" w:rsidP="00B801EE">
                      <w:pPr>
                        <w:spacing w:after="0" w:line="240" w:lineRule="auto"/>
                        <w:jc w:val="center"/>
                        <w:rPr>
                          <w:b/>
                          <w:sz w:val="18"/>
                          <w:szCs w:val="18"/>
                          <w:u w:val="single"/>
                        </w:rPr>
                      </w:pPr>
                    </w:p>
                    <w:p w:rsidR="00B801EE" w:rsidRPr="0045444A" w:rsidRDefault="00B801EE" w:rsidP="00B801EE">
                      <w:pPr>
                        <w:spacing w:after="0"/>
                        <w:jc w:val="center"/>
                        <w:rPr>
                          <w:rFonts w:ascii="Times New Roman" w:hAnsi="Times New Roman" w:cs="Times New Roman"/>
                          <w:sz w:val="18"/>
                          <w:szCs w:val="18"/>
                        </w:rPr>
                      </w:pPr>
                      <w:r w:rsidRPr="0045444A">
                        <w:rPr>
                          <w:rFonts w:ascii="Times New Roman" w:hAnsi="Times New Roman" w:cs="Times New Roman"/>
                          <w:sz w:val="18"/>
                          <w:szCs w:val="18"/>
                        </w:rPr>
                        <w:t>Tobin’s Q</w:t>
                      </w:r>
                    </w:p>
                  </w:txbxContent>
                </v:textbox>
              </v:rect>
            </w:pict>
          </mc:Fallback>
        </mc:AlternateContent>
      </w:r>
    </w:p>
    <w:p w14:paraId="2E633DBF" w14:textId="77777777" w:rsidR="00B801EE" w:rsidRPr="00886931" w:rsidRDefault="00B801EE" w:rsidP="00886931">
      <w:pPr>
        <w:spacing w:line="240" w:lineRule="auto"/>
        <w:ind w:right="283"/>
        <w:jc w:val="both"/>
        <w:rPr>
          <w:rFonts w:ascii="Times New Roman" w:hAnsi="Times New Roman" w:cs="Times New Roman"/>
        </w:rPr>
      </w:pPr>
      <w:r w:rsidRPr="00886931">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1E905A51" wp14:editId="22E5A6A6">
                <wp:simplePos x="0" y="0"/>
                <wp:positionH relativeFrom="column">
                  <wp:posOffset>2152650</wp:posOffset>
                </wp:positionH>
                <wp:positionV relativeFrom="paragraph">
                  <wp:posOffset>128904</wp:posOffset>
                </wp:positionV>
                <wp:extent cx="1343025" cy="730885"/>
                <wp:effectExtent l="0" t="38100" r="47625" b="311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025" cy="730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CE536" id="Straight Arrow Connector 1" o:spid="_x0000_s1026" type="#_x0000_t32" style="position:absolute;margin-left:169.5pt;margin-top:10.15pt;width:105.75pt;height:57.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">
                <v:stroke endarrow="block"/>
              </v:shape>
            </w:pict>
          </mc:Fallback>
        </mc:AlternateContent>
      </w:r>
    </w:p>
    <w:p w14:paraId="30449AE2" w14:textId="77777777" w:rsidR="00B801EE" w:rsidRPr="00886931" w:rsidRDefault="00B801EE" w:rsidP="00886931">
      <w:pPr>
        <w:spacing w:line="240" w:lineRule="auto"/>
        <w:ind w:right="283"/>
        <w:jc w:val="both"/>
        <w:rPr>
          <w:rFonts w:ascii="Times New Roman" w:hAnsi="Times New Roman" w:cs="Times New Roman"/>
        </w:rPr>
      </w:pPr>
    </w:p>
    <w:p w14:paraId="52F6A96A" w14:textId="77777777" w:rsidR="00B801EE" w:rsidRPr="00886931" w:rsidRDefault="00B801EE" w:rsidP="00886931">
      <w:pPr>
        <w:spacing w:line="240" w:lineRule="auto"/>
        <w:ind w:right="283"/>
        <w:jc w:val="both"/>
        <w:rPr>
          <w:rFonts w:ascii="Times New Roman" w:hAnsi="Times New Roman" w:cs="Times New Roman"/>
        </w:rPr>
      </w:pPr>
      <w:r w:rsidRPr="00886931">
        <w:rPr>
          <w:rFonts w:ascii="Times New Roman" w:hAnsi="Times New Roman" w:cs="Times New Roman"/>
          <w:noProof/>
          <w:lang w:val="en-US"/>
        </w:rPr>
        <mc:AlternateContent>
          <mc:Choice Requires="wps">
            <w:drawing>
              <wp:anchor distT="0" distB="0" distL="114300" distR="114300" simplePos="0" relativeHeight="251667456" behindDoc="0" locked="0" layoutInCell="1" allowOverlap="1" wp14:anchorId="5F37043F" wp14:editId="5CAACBD6">
                <wp:simplePos x="0" y="0"/>
                <wp:positionH relativeFrom="column">
                  <wp:posOffset>-1905</wp:posOffset>
                </wp:positionH>
                <wp:positionV relativeFrom="paragraph">
                  <wp:posOffset>24129</wp:posOffset>
                </wp:positionV>
                <wp:extent cx="2136140" cy="581025"/>
                <wp:effectExtent l="19050" t="19050" r="1651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140" cy="58102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99B4AD" w14:textId="77777777" w:rsidR="00B801EE" w:rsidRPr="0010607B" w:rsidRDefault="00B801EE" w:rsidP="00B801EE">
                            <w:pPr>
                              <w:jc w:val="center"/>
                              <w:rPr>
                                <w:rFonts w:ascii="Times New Roman" w:hAnsi="Times New Roman" w:cs="Times New Roman"/>
                                <w:sz w:val="18"/>
                                <w:szCs w:val="18"/>
                                <w:u w:val="single"/>
                              </w:rPr>
                            </w:pPr>
                            <w:r w:rsidRPr="0010607B">
                              <w:rPr>
                                <w:rFonts w:ascii="Times New Roman" w:hAnsi="Times New Roman" w:cs="Times New Roman"/>
                                <w:sz w:val="20"/>
                                <w:szCs w:val="20"/>
                                <w:u w:val="single"/>
                              </w:rPr>
                              <w:t xml:space="preserve"> </w:t>
                            </w:r>
                            <w:r w:rsidRPr="0010607B">
                              <w:rPr>
                                <w:rFonts w:ascii="Times New Roman" w:hAnsi="Times New Roman" w:cs="Times New Roman"/>
                                <w:sz w:val="18"/>
                                <w:szCs w:val="18"/>
                                <w:u w:val="single"/>
                              </w:rPr>
                              <w:t>Control Variables</w:t>
                            </w:r>
                          </w:p>
                          <w:p w14:paraId="17B5151C" w14:textId="77777777" w:rsidR="00B801EE" w:rsidRPr="0045444A" w:rsidRDefault="00B801EE" w:rsidP="00B801EE">
                            <w:pPr>
                              <w:spacing w:after="0"/>
                              <w:jc w:val="center"/>
                              <w:rPr>
                                <w:rFonts w:ascii="Times New Roman" w:hAnsi="Times New Roman" w:cs="Times New Roman"/>
                                <w:sz w:val="18"/>
                                <w:szCs w:val="18"/>
                              </w:rPr>
                            </w:pPr>
                            <w:r w:rsidRPr="0045444A">
                              <w:rPr>
                                <w:rFonts w:ascii="Times New Roman" w:hAnsi="Times New Roman" w:cs="Times New Roman"/>
                                <w:sz w:val="18"/>
                                <w:szCs w:val="18"/>
                              </w:rPr>
                              <w:t>Firm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0C13D" id="Rectangle 4" o:spid="_x0000_s1028" style="position:absolute;left:0;text-align:left;margin-left:-.15pt;margin-top:1.9pt;width:168.2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" strokeweight="2.5pt">
                <v:shadow color="#868686"/>
                <v:textbox>
                  <w:txbxContent>
                    <w:p w:rsidR="00B801EE" w:rsidRPr="0010607B" w:rsidRDefault="00B801EE" w:rsidP="00B801EE">
                      <w:pPr>
                        <w:jc w:val="center"/>
                        <w:rPr>
                          <w:rFonts w:ascii="Times New Roman" w:hAnsi="Times New Roman" w:cs="Times New Roman"/>
                          <w:sz w:val="18"/>
                          <w:szCs w:val="18"/>
                          <w:u w:val="single"/>
                        </w:rPr>
                      </w:pPr>
                      <w:r w:rsidRPr="0010607B">
                        <w:rPr>
                          <w:rFonts w:ascii="Times New Roman" w:hAnsi="Times New Roman" w:cs="Times New Roman"/>
                          <w:sz w:val="20"/>
                          <w:szCs w:val="20"/>
                          <w:u w:val="single"/>
                        </w:rPr>
                        <w:t xml:space="preserve"> </w:t>
                      </w:r>
                      <w:r w:rsidRPr="0010607B">
                        <w:rPr>
                          <w:rFonts w:ascii="Times New Roman" w:hAnsi="Times New Roman" w:cs="Times New Roman"/>
                          <w:sz w:val="18"/>
                          <w:szCs w:val="18"/>
                          <w:u w:val="single"/>
                        </w:rPr>
                        <w:t>Control Variables</w:t>
                      </w:r>
                    </w:p>
                    <w:p w:rsidR="00B801EE" w:rsidRPr="0045444A" w:rsidRDefault="00B801EE" w:rsidP="00B801EE">
                      <w:pPr>
                        <w:spacing w:after="0"/>
                        <w:jc w:val="center"/>
                        <w:rPr>
                          <w:rFonts w:ascii="Times New Roman" w:hAnsi="Times New Roman" w:cs="Times New Roman"/>
                          <w:sz w:val="18"/>
                          <w:szCs w:val="18"/>
                        </w:rPr>
                      </w:pPr>
                      <w:r w:rsidRPr="0045444A">
                        <w:rPr>
                          <w:rFonts w:ascii="Times New Roman" w:hAnsi="Times New Roman" w:cs="Times New Roman"/>
                          <w:sz w:val="18"/>
                          <w:szCs w:val="18"/>
                        </w:rPr>
                        <w:t>Firm size</w:t>
                      </w:r>
                    </w:p>
                  </w:txbxContent>
                </v:textbox>
              </v:rect>
            </w:pict>
          </mc:Fallback>
        </mc:AlternateContent>
      </w:r>
    </w:p>
    <w:p w14:paraId="5BCE3520" w14:textId="77777777" w:rsidR="000D6846" w:rsidRPr="00886931" w:rsidRDefault="000D6846" w:rsidP="00886931">
      <w:pPr>
        <w:autoSpaceDE w:val="0"/>
        <w:autoSpaceDN w:val="0"/>
        <w:adjustRightInd w:val="0"/>
        <w:spacing w:after="0" w:line="240" w:lineRule="auto"/>
        <w:ind w:right="284"/>
        <w:jc w:val="both"/>
        <w:rPr>
          <w:rFonts w:ascii="Times New Roman" w:hAnsi="Times New Roman" w:cs="Times New Roman"/>
        </w:rPr>
      </w:pPr>
    </w:p>
    <w:p w14:paraId="10D902DD" w14:textId="77777777" w:rsidR="00354AFC" w:rsidRPr="00886931" w:rsidRDefault="00354AFC" w:rsidP="00886931">
      <w:pPr>
        <w:autoSpaceDE w:val="0"/>
        <w:autoSpaceDN w:val="0"/>
        <w:adjustRightInd w:val="0"/>
        <w:spacing w:after="0" w:line="240" w:lineRule="auto"/>
        <w:ind w:right="284"/>
        <w:jc w:val="both"/>
        <w:rPr>
          <w:rFonts w:ascii="Times New Roman" w:hAnsi="Times New Roman" w:cs="Times New Roman"/>
          <w:b/>
        </w:rPr>
      </w:pPr>
    </w:p>
    <w:p w14:paraId="704FA3E3" w14:textId="77777777" w:rsidR="00354AFC" w:rsidRPr="00886931" w:rsidRDefault="00354AFC" w:rsidP="00886931">
      <w:pPr>
        <w:autoSpaceDE w:val="0"/>
        <w:autoSpaceDN w:val="0"/>
        <w:adjustRightInd w:val="0"/>
        <w:spacing w:after="0" w:line="240" w:lineRule="auto"/>
        <w:ind w:right="284"/>
        <w:jc w:val="both"/>
        <w:rPr>
          <w:rFonts w:ascii="Times New Roman" w:hAnsi="Times New Roman" w:cs="Times New Roman"/>
          <w:b/>
        </w:rPr>
      </w:pPr>
    </w:p>
    <w:p w14:paraId="3A4F1FDF" w14:textId="77777777" w:rsidR="00354AFC" w:rsidRPr="00886931" w:rsidRDefault="00354AFC" w:rsidP="00886931">
      <w:pPr>
        <w:tabs>
          <w:tab w:val="left" w:pos="3900"/>
        </w:tabs>
        <w:autoSpaceDE w:val="0"/>
        <w:autoSpaceDN w:val="0"/>
        <w:adjustRightInd w:val="0"/>
        <w:spacing w:after="0" w:line="240" w:lineRule="auto"/>
        <w:ind w:right="283"/>
        <w:jc w:val="center"/>
        <w:rPr>
          <w:rFonts w:ascii="Times New Roman" w:hAnsi="Times New Roman" w:cs="Times New Roman"/>
        </w:rPr>
      </w:pPr>
      <w:r w:rsidRPr="00886931">
        <w:rPr>
          <w:rFonts w:ascii="Times New Roman" w:hAnsi="Times New Roman" w:cs="Times New Roman"/>
        </w:rPr>
        <w:t>Source: Developed by Researcher</w:t>
      </w:r>
    </w:p>
    <w:p w14:paraId="088670C7" w14:textId="77777777" w:rsidR="00354AFC" w:rsidRPr="00886931" w:rsidRDefault="00354AFC" w:rsidP="00886931">
      <w:pPr>
        <w:tabs>
          <w:tab w:val="left" w:pos="3465"/>
        </w:tabs>
        <w:spacing w:line="240" w:lineRule="auto"/>
        <w:ind w:left="283" w:right="283"/>
        <w:jc w:val="center"/>
        <w:rPr>
          <w:rFonts w:ascii="Times New Roman" w:hAnsi="Times New Roman" w:cs="Times New Roman"/>
        </w:rPr>
        <w:sectPr w:rsidR="00354AFC" w:rsidRPr="00886931" w:rsidSect="00886931">
          <w:headerReference w:type="default" r:id="rId7"/>
          <w:footerReference w:type="default" r:id="rId8"/>
          <w:pgSz w:w="11906" w:h="16838" w:code="9"/>
          <w:pgMar w:top="1418" w:right="1418" w:bottom="1418" w:left="2268" w:header="709" w:footer="709" w:gutter="0"/>
          <w:cols w:space="708"/>
          <w:docGrid w:linePitch="360"/>
        </w:sectPr>
      </w:pPr>
    </w:p>
    <w:p w14:paraId="28A12FB4" w14:textId="77777777" w:rsidR="00354AFC" w:rsidRPr="00886931" w:rsidRDefault="00354AFC" w:rsidP="00886931">
      <w:pPr>
        <w:tabs>
          <w:tab w:val="left" w:pos="3465"/>
        </w:tabs>
        <w:spacing w:line="240" w:lineRule="auto"/>
        <w:ind w:right="283"/>
        <w:rPr>
          <w:rFonts w:ascii="Times New Roman" w:hAnsi="Times New Roman" w:cs="Times New Roman"/>
        </w:rPr>
        <w:sectPr w:rsidR="00354AFC" w:rsidRPr="00886931" w:rsidSect="00886931">
          <w:type w:val="continuous"/>
          <w:pgSz w:w="11906" w:h="16838" w:code="9"/>
          <w:pgMar w:top="1418" w:right="1418" w:bottom="1418" w:left="2268" w:header="709" w:footer="709" w:gutter="0"/>
          <w:cols w:num="2" w:space="708"/>
          <w:docGrid w:linePitch="360"/>
        </w:sectPr>
      </w:pPr>
      <w:bookmarkStart w:id="0" w:name="_GoBack"/>
    </w:p>
    <w:bookmarkEnd w:id="0"/>
    <w:p w14:paraId="4AAFC2B7" w14:textId="77777777" w:rsidR="00354AFC" w:rsidRPr="00886931" w:rsidRDefault="00354AFC" w:rsidP="00886931">
      <w:pPr>
        <w:autoSpaceDE w:val="0"/>
        <w:autoSpaceDN w:val="0"/>
        <w:adjustRightInd w:val="0"/>
        <w:spacing w:after="0" w:line="240" w:lineRule="auto"/>
        <w:ind w:right="284"/>
        <w:jc w:val="both"/>
        <w:rPr>
          <w:rFonts w:ascii="Times New Roman" w:hAnsi="Times New Roman" w:cs="Times New Roman"/>
          <w:b/>
        </w:rPr>
      </w:pPr>
    </w:p>
    <w:p w14:paraId="53CDB468" w14:textId="77777777" w:rsidR="00354AFC" w:rsidRPr="00886931" w:rsidRDefault="000C60EA" w:rsidP="00886931">
      <w:pPr>
        <w:autoSpaceDE w:val="0"/>
        <w:autoSpaceDN w:val="0"/>
        <w:adjustRightInd w:val="0"/>
        <w:spacing w:after="0" w:line="240" w:lineRule="auto"/>
        <w:ind w:right="284"/>
        <w:jc w:val="both"/>
        <w:rPr>
          <w:rFonts w:ascii="Times New Roman" w:hAnsi="Times New Roman" w:cs="Times New Roman"/>
          <w:b/>
        </w:rPr>
      </w:pPr>
      <w:r w:rsidRPr="00886931">
        <w:rPr>
          <w:rFonts w:ascii="Times New Roman" w:hAnsi="Times New Roman" w:cs="Times New Roman"/>
          <w:b/>
        </w:rPr>
        <w:t>Research Methodology</w:t>
      </w:r>
    </w:p>
    <w:p w14:paraId="158ED007" w14:textId="77777777" w:rsidR="000C60EA" w:rsidRPr="00886931" w:rsidRDefault="000C60EA" w:rsidP="00886931">
      <w:pPr>
        <w:autoSpaceDE w:val="0"/>
        <w:autoSpaceDN w:val="0"/>
        <w:adjustRightInd w:val="0"/>
        <w:spacing w:after="0" w:line="240" w:lineRule="auto"/>
        <w:ind w:right="284"/>
        <w:jc w:val="both"/>
        <w:rPr>
          <w:rFonts w:ascii="Times New Roman" w:hAnsi="Times New Roman" w:cs="Times New Roman"/>
        </w:rPr>
      </w:pPr>
    </w:p>
    <w:p w14:paraId="22CF52A5" w14:textId="77777777" w:rsidR="00CD4845" w:rsidRPr="00886931" w:rsidRDefault="000C60EA" w:rsidP="00886931">
      <w:pPr>
        <w:autoSpaceDE w:val="0"/>
        <w:autoSpaceDN w:val="0"/>
        <w:adjustRightInd w:val="0"/>
        <w:spacing w:after="0" w:line="240" w:lineRule="auto"/>
        <w:ind w:right="283"/>
        <w:jc w:val="both"/>
        <w:rPr>
          <w:rFonts w:ascii="Times New Roman" w:hAnsi="Times New Roman" w:cs="Times New Roman"/>
        </w:rPr>
      </w:pPr>
      <w:r w:rsidRPr="00886931">
        <w:rPr>
          <w:rFonts w:ascii="Times New Roman" w:hAnsi="Times New Roman" w:cs="Times New Roman"/>
        </w:rPr>
        <w:t xml:space="preserve">In order to meet the objectives of the study, data was collected from secondary sources, mainly from annual report of listed companies, which were published by Colombo Stock Exchange (CSE) in Sri Lanka. Further Scholarly articles from academic journals, relevant </w:t>
      </w:r>
      <w:proofErr w:type="gramStart"/>
      <w:r w:rsidRPr="00886931">
        <w:rPr>
          <w:rFonts w:ascii="Times New Roman" w:hAnsi="Times New Roman" w:cs="Times New Roman"/>
        </w:rPr>
        <w:t>text book</w:t>
      </w:r>
      <w:proofErr w:type="gramEnd"/>
      <w:r w:rsidRPr="00886931">
        <w:rPr>
          <w:rFonts w:ascii="Times New Roman" w:hAnsi="Times New Roman" w:cs="Times New Roman"/>
        </w:rPr>
        <w:t xml:space="preserve"> and the internet search engines were also used. Specifically the financial statements of listed beverage food and tobacco companies were collected for the period of 2014-2018.The sample of this study</w:t>
      </w:r>
      <w:r w:rsidR="007E26A4" w:rsidRPr="00886931">
        <w:rPr>
          <w:rFonts w:ascii="Times New Roman" w:hAnsi="Times New Roman" w:cs="Times New Roman"/>
        </w:rPr>
        <w:t xml:space="preserve"> </w:t>
      </w:r>
      <w:proofErr w:type="gramStart"/>
      <w:r w:rsidR="007E26A4" w:rsidRPr="00886931">
        <w:rPr>
          <w:rFonts w:ascii="Times New Roman" w:hAnsi="Times New Roman" w:cs="Times New Roman"/>
        </w:rPr>
        <w:t xml:space="preserve">was </w:t>
      </w:r>
      <w:r w:rsidRPr="00886931">
        <w:rPr>
          <w:rFonts w:ascii="Times New Roman" w:hAnsi="Times New Roman" w:cs="Times New Roman"/>
        </w:rPr>
        <w:t xml:space="preserve"> drawn</w:t>
      </w:r>
      <w:proofErr w:type="gramEnd"/>
      <w:r w:rsidRPr="00886931">
        <w:rPr>
          <w:rFonts w:ascii="Times New Roman" w:hAnsi="Times New Roman" w:cs="Times New Roman"/>
        </w:rPr>
        <w:t xml:space="preserve"> from firms listed in the CSE during the year 2014-2018. Out of </w:t>
      </w:r>
      <w:proofErr w:type="gramStart"/>
      <w:r w:rsidRPr="00886931">
        <w:rPr>
          <w:rFonts w:ascii="Times New Roman" w:hAnsi="Times New Roman" w:cs="Times New Roman"/>
        </w:rPr>
        <w:t>twenty one</w:t>
      </w:r>
      <w:proofErr w:type="gramEnd"/>
      <w:r w:rsidRPr="00886931">
        <w:rPr>
          <w:rFonts w:ascii="Times New Roman" w:hAnsi="Times New Roman" w:cs="Times New Roman"/>
        </w:rPr>
        <w:t xml:space="preserve"> Beverage food and tobacco companies 15 companies are included in the sample which represents 71% Beverage food and tobacco companies listed in CSE. This sample selection was based on convenient random sampling method to carry out the research.</w:t>
      </w:r>
    </w:p>
    <w:p w14:paraId="06A23CF7" w14:textId="77777777" w:rsidR="00CD4845" w:rsidRPr="00886931" w:rsidRDefault="00CD4845" w:rsidP="00886931">
      <w:pPr>
        <w:autoSpaceDE w:val="0"/>
        <w:autoSpaceDN w:val="0"/>
        <w:adjustRightInd w:val="0"/>
        <w:spacing w:after="0" w:line="240" w:lineRule="auto"/>
        <w:ind w:right="283"/>
        <w:jc w:val="both"/>
        <w:rPr>
          <w:rFonts w:ascii="Times New Roman" w:hAnsi="Times New Roman" w:cs="Times New Roman"/>
        </w:rPr>
      </w:pPr>
    </w:p>
    <w:p w14:paraId="19098BFA" w14:textId="77777777" w:rsidR="00CD4845" w:rsidRPr="00886931" w:rsidRDefault="00CD4845" w:rsidP="00886931">
      <w:pPr>
        <w:autoSpaceDE w:val="0"/>
        <w:autoSpaceDN w:val="0"/>
        <w:adjustRightInd w:val="0"/>
        <w:spacing w:after="0" w:line="240" w:lineRule="auto"/>
        <w:ind w:right="283"/>
        <w:jc w:val="both"/>
        <w:rPr>
          <w:rFonts w:ascii="Times New Roman" w:hAnsi="Times New Roman" w:cs="Times New Roman"/>
        </w:rPr>
      </w:pPr>
    </w:p>
    <w:p w14:paraId="1E4BAACC" w14:textId="77777777" w:rsidR="00E754BA" w:rsidRPr="00886931" w:rsidRDefault="00E754BA" w:rsidP="00886931">
      <w:pPr>
        <w:spacing w:after="0" w:line="240" w:lineRule="auto"/>
        <w:rPr>
          <w:rFonts w:ascii="Times New Roman" w:hAnsi="Times New Roman" w:cs="Times New Roman"/>
          <w:b/>
        </w:rPr>
      </w:pPr>
      <w:r w:rsidRPr="00886931">
        <w:rPr>
          <w:rFonts w:ascii="Times New Roman" w:hAnsi="Times New Roman" w:cs="Times New Roman"/>
          <w:b/>
        </w:rPr>
        <w:t xml:space="preserve">Data Analysis and Discussion </w:t>
      </w:r>
    </w:p>
    <w:p w14:paraId="57E417B2" w14:textId="77777777" w:rsidR="00E754BA" w:rsidRPr="00886931" w:rsidRDefault="00E754BA" w:rsidP="00886931">
      <w:pPr>
        <w:autoSpaceDE w:val="0"/>
        <w:autoSpaceDN w:val="0"/>
        <w:adjustRightInd w:val="0"/>
        <w:spacing w:after="0" w:line="240" w:lineRule="auto"/>
        <w:ind w:right="283"/>
        <w:jc w:val="both"/>
        <w:rPr>
          <w:rFonts w:ascii="Times New Roman" w:hAnsi="Times New Roman" w:cs="Times New Roman"/>
        </w:rPr>
      </w:pPr>
    </w:p>
    <w:p w14:paraId="646DDB5B" w14:textId="77777777" w:rsidR="00E754BA" w:rsidRPr="00886931" w:rsidRDefault="00E754BA" w:rsidP="00886931">
      <w:pPr>
        <w:autoSpaceDE w:val="0"/>
        <w:autoSpaceDN w:val="0"/>
        <w:adjustRightInd w:val="0"/>
        <w:spacing w:after="0" w:line="240" w:lineRule="auto"/>
        <w:ind w:right="283"/>
        <w:jc w:val="both"/>
        <w:rPr>
          <w:rFonts w:ascii="Times New Roman" w:hAnsi="Times New Roman" w:cs="Times New Roman"/>
        </w:rPr>
      </w:pPr>
    </w:p>
    <w:p w14:paraId="65852E23" w14:textId="77777777" w:rsidR="00891399" w:rsidRPr="00886931" w:rsidRDefault="000C60EA" w:rsidP="00886931">
      <w:pPr>
        <w:autoSpaceDE w:val="0"/>
        <w:autoSpaceDN w:val="0"/>
        <w:adjustRightInd w:val="0"/>
        <w:spacing w:after="0" w:line="240" w:lineRule="auto"/>
        <w:ind w:right="283"/>
        <w:jc w:val="both"/>
        <w:rPr>
          <w:rFonts w:ascii="Times New Roman" w:hAnsi="Times New Roman" w:cs="Times New Roman"/>
        </w:rPr>
      </w:pPr>
      <w:r w:rsidRPr="00886931">
        <w:rPr>
          <w:rFonts w:ascii="Times New Roman" w:hAnsi="Times New Roman" w:cs="Times New Roman"/>
        </w:rPr>
        <w:t>Data Analysis</w:t>
      </w:r>
      <w:r w:rsidR="007E561C" w:rsidRPr="00886931">
        <w:rPr>
          <w:rFonts w:ascii="Times New Roman" w:hAnsi="Times New Roman" w:cs="Times New Roman"/>
        </w:rPr>
        <w:t xml:space="preserve"> Used the tool </w:t>
      </w:r>
      <w:proofErr w:type="gramStart"/>
      <w:r w:rsidR="007E561C" w:rsidRPr="00886931">
        <w:rPr>
          <w:rFonts w:ascii="Times New Roman" w:hAnsi="Times New Roman" w:cs="Times New Roman"/>
        </w:rPr>
        <w:t>f</w:t>
      </w:r>
      <w:r w:rsidRPr="00886931">
        <w:rPr>
          <w:rFonts w:ascii="Times New Roman" w:hAnsi="Times New Roman" w:cs="Times New Roman"/>
        </w:rPr>
        <w:t>rom  “</w:t>
      </w:r>
      <w:proofErr w:type="gramEnd"/>
      <w:r w:rsidRPr="00886931">
        <w:rPr>
          <w:rFonts w:ascii="Times New Roman" w:hAnsi="Times New Roman" w:cs="Times New Roman"/>
        </w:rPr>
        <w:t>Statistical Package Of Social Science (SPSS)”</w:t>
      </w:r>
      <w:r w:rsidR="00E754BA" w:rsidRPr="00886931">
        <w:rPr>
          <w:rFonts w:ascii="Times New Roman" w:hAnsi="Times New Roman" w:cs="Times New Roman"/>
          <w:i/>
        </w:rPr>
        <w:t xml:space="preserve"> </w:t>
      </w:r>
      <w:r w:rsidR="00E754BA" w:rsidRPr="00886931">
        <w:rPr>
          <w:rFonts w:ascii="Times New Roman" w:hAnsi="Times New Roman" w:cs="Times New Roman"/>
        </w:rPr>
        <w:t xml:space="preserve"> Regression and Correlation analysis were performed in this study with the help of SPSS latest version</w:t>
      </w:r>
    </w:p>
    <w:p w14:paraId="4147ED20" w14:textId="77777777" w:rsidR="00891399" w:rsidRPr="00886931" w:rsidRDefault="00891399" w:rsidP="00886931">
      <w:pPr>
        <w:autoSpaceDE w:val="0"/>
        <w:autoSpaceDN w:val="0"/>
        <w:adjustRightInd w:val="0"/>
        <w:spacing w:after="0" w:line="240" w:lineRule="auto"/>
        <w:ind w:right="283"/>
        <w:jc w:val="both"/>
        <w:rPr>
          <w:rFonts w:ascii="Times New Roman" w:hAnsi="Times New Roman" w:cs="Times New Roman"/>
        </w:rPr>
      </w:pPr>
    </w:p>
    <w:p w14:paraId="7F60BA7D" w14:textId="77777777" w:rsidR="00891399" w:rsidRPr="00886931" w:rsidRDefault="00891399" w:rsidP="00886931">
      <w:pPr>
        <w:autoSpaceDE w:val="0"/>
        <w:autoSpaceDN w:val="0"/>
        <w:adjustRightInd w:val="0"/>
        <w:spacing w:after="0" w:line="240" w:lineRule="auto"/>
        <w:ind w:right="283"/>
        <w:jc w:val="both"/>
        <w:rPr>
          <w:rFonts w:ascii="Times New Roman" w:hAnsi="Times New Roman" w:cs="Times New Roman"/>
        </w:rPr>
        <w:sectPr w:rsidR="00891399" w:rsidRPr="00886931" w:rsidSect="00886931">
          <w:pgSz w:w="11906" w:h="16838" w:code="9"/>
          <w:pgMar w:top="1440" w:right="1440" w:bottom="1440" w:left="2160" w:header="706" w:footer="706" w:gutter="0"/>
          <w:cols w:space="708"/>
          <w:docGrid w:linePitch="360"/>
        </w:sectPr>
      </w:pPr>
    </w:p>
    <w:p w14:paraId="3CDF53C2" w14:textId="77777777" w:rsidR="00891399" w:rsidRPr="00886931" w:rsidRDefault="00891399" w:rsidP="00886931">
      <w:pPr>
        <w:spacing w:after="0" w:line="240" w:lineRule="auto"/>
        <w:ind w:right="283"/>
        <w:rPr>
          <w:rFonts w:ascii="Times New Roman" w:hAnsi="Times New Roman" w:cs="Times New Roman"/>
          <w:b/>
        </w:rPr>
      </w:pPr>
      <w:r w:rsidRPr="00886931">
        <w:rPr>
          <w:rFonts w:ascii="Times New Roman" w:hAnsi="Times New Roman" w:cs="Times New Roman"/>
          <w:b/>
        </w:rPr>
        <w:t>Descriptive Analysis</w:t>
      </w:r>
    </w:p>
    <w:p w14:paraId="5E9D072D" w14:textId="77777777" w:rsidR="00891399" w:rsidRPr="00886931" w:rsidRDefault="00891399" w:rsidP="00886931">
      <w:pPr>
        <w:spacing w:line="240" w:lineRule="auto"/>
        <w:ind w:right="283"/>
        <w:jc w:val="center"/>
        <w:rPr>
          <w:rFonts w:ascii="Times New Roman" w:hAnsi="Times New Roman" w:cs="Times New Roman"/>
        </w:rPr>
      </w:pPr>
      <w:r w:rsidRPr="00886931">
        <w:rPr>
          <w:rFonts w:ascii="Times New Roman" w:hAnsi="Times New Roman" w:cs="Times New Roman"/>
        </w:rPr>
        <w:t>Table 2: Descriptive statistics</w:t>
      </w:r>
    </w:p>
    <w:tbl>
      <w:tblPr>
        <w:tblStyle w:val="TableGrid"/>
        <w:tblW w:w="7825" w:type="dxa"/>
        <w:tblInd w:w="108" w:type="dxa"/>
        <w:tblLook w:val="04A0" w:firstRow="1" w:lastRow="0" w:firstColumn="1" w:lastColumn="0" w:noHBand="0" w:noVBand="1"/>
      </w:tblPr>
      <w:tblGrid>
        <w:gridCol w:w="2127"/>
        <w:gridCol w:w="609"/>
        <w:gridCol w:w="1233"/>
        <w:gridCol w:w="1418"/>
        <w:gridCol w:w="1134"/>
        <w:gridCol w:w="1304"/>
      </w:tblGrid>
      <w:tr w:rsidR="00891399" w:rsidRPr="00886931" w14:paraId="41547CFC" w14:textId="77777777" w:rsidTr="000F6006">
        <w:trPr>
          <w:trHeight w:val="738"/>
        </w:trPr>
        <w:tc>
          <w:tcPr>
            <w:tcW w:w="2127" w:type="dxa"/>
            <w:shd w:val="clear" w:color="auto" w:fill="BFBFBF" w:themeFill="background1" w:themeFillShade="BF"/>
          </w:tcPr>
          <w:p w14:paraId="4929310C" w14:textId="77777777" w:rsidR="00891399" w:rsidRPr="00886931" w:rsidRDefault="00891399" w:rsidP="00886931">
            <w:pPr>
              <w:spacing w:line="240" w:lineRule="auto"/>
              <w:jc w:val="both"/>
              <w:rPr>
                <w:rFonts w:ascii="Times New Roman" w:hAnsi="Times New Roman" w:cs="Times New Roman"/>
              </w:rPr>
            </w:pPr>
          </w:p>
        </w:tc>
        <w:tc>
          <w:tcPr>
            <w:tcW w:w="609" w:type="dxa"/>
            <w:shd w:val="clear" w:color="auto" w:fill="BFBFBF" w:themeFill="background1" w:themeFillShade="BF"/>
          </w:tcPr>
          <w:p w14:paraId="4C4B822F" w14:textId="77777777" w:rsidR="00891399" w:rsidRPr="00886931" w:rsidRDefault="00891399" w:rsidP="00886931">
            <w:pPr>
              <w:tabs>
                <w:tab w:val="center" w:pos="320"/>
              </w:tabs>
              <w:spacing w:line="240" w:lineRule="auto"/>
              <w:rPr>
                <w:rFonts w:ascii="Times New Roman" w:hAnsi="Times New Roman" w:cs="Times New Roman"/>
                <w:b/>
              </w:rPr>
            </w:pPr>
          </w:p>
          <w:p w14:paraId="07CE2356" w14:textId="77777777" w:rsidR="00891399" w:rsidRPr="00886931" w:rsidRDefault="00891399" w:rsidP="00886931">
            <w:pPr>
              <w:tabs>
                <w:tab w:val="center" w:pos="320"/>
              </w:tabs>
              <w:spacing w:line="240" w:lineRule="auto"/>
              <w:jc w:val="center"/>
              <w:rPr>
                <w:rFonts w:ascii="Times New Roman" w:hAnsi="Times New Roman" w:cs="Times New Roman"/>
                <w:b/>
              </w:rPr>
            </w:pPr>
            <w:r w:rsidRPr="00886931">
              <w:rPr>
                <w:rFonts w:ascii="Times New Roman" w:hAnsi="Times New Roman" w:cs="Times New Roman"/>
                <w:b/>
              </w:rPr>
              <w:t>N</w:t>
            </w:r>
          </w:p>
        </w:tc>
        <w:tc>
          <w:tcPr>
            <w:tcW w:w="1233" w:type="dxa"/>
            <w:shd w:val="clear" w:color="auto" w:fill="BFBFBF" w:themeFill="background1" w:themeFillShade="BF"/>
          </w:tcPr>
          <w:p w14:paraId="0A2E610E" w14:textId="77777777" w:rsidR="00891399" w:rsidRPr="00886931" w:rsidRDefault="00891399" w:rsidP="00886931">
            <w:pPr>
              <w:spacing w:line="240" w:lineRule="auto"/>
              <w:jc w:val="center"/>
              <w:rPr>
                <w:rFonts w:ascii="Times New Roman" w:hAnsi="Times New Roman" w:cs="Times New Roman"/>
                <w:b/>
              </w:rPr>
            </w:pPr>
          </w:p>
          <w:p w14:paraId="304DFC27" w14:textId="77777777" w:rsidR="00891399" w:rsidRPr="00886931" w:rsidRDefault="00891399" w:rsidP="00886931">
            <w:pPr>
              <w:spacing w:line="240" w:lineRule="auto"/>
              <w:jc w:val="center"/>
              <w:rPr>
                <w:rFonts w:ascii="Times New Roman" w:hAnsi="Times New Roman" w:cs="Times New Roman"/>
                <w:b/>
              </w:rPr>
            </w:pPr>
            <w:r w:rsidRPr="00886931">
              <w:rPr>
                <w:rFonts w:ascii="Times New Roman" w:hAnsi="Times New Roman" w:cs="Times New Roman"/>
                <w:b/>
              </w:rPr>
              <w:t>Minimum</w:t>
            </w:r>
          </w:p>
        </w:tc>
        <w:tc>
          <w:tcPr>
            <w:tcW w:w="1418" w:type="dxa"/>
            <w:shd w:val="clear" w:color="auto" w:fill="BFBFBF" w:themeFill="background1" w:themeFillShade="BF"/>
          </w:tcPr>
          <w:p w14:paraId="3ACF2222" w14:textId="77777777" w:rsidR="00891399" w:rsidRPr="00886931" w:rsidRDefault="00891399" w:rsidP="00886931">
            <w:pPr>
              <w:spacing w:line="240" w:lineRule="auto"/>
              <w:jc w:val="center"/>
              <w:rPr>
                <w:rFonts w:ascii="Times New Roman" w:hAnsi="Times New Roman" w:cs="Times New Roman"/>
                <w:b/>
              </w:rPr>
            </w:pPr>
          </w:p>
          <w:p w14:paraId="375D5482" w14:textId="77777777" w:rsidR="00891399" w:rsidRPr="00886931" w:rsidRDefault="00891399" w:rsidP="00886931">
            <w:pPr>
              <w:spacing w:line="240" w:lineRule="auto"/>
              <w:jc w:val="center"/>
              <w:rPr>
                <w:rFonts w:ascii="Times New Roman" w:hAnsi="Times New Roman" w:cs="Times New Roman"/>
                <w:b/>
              </w:rPr>
            </w:pPr>
            <w:r w:rsidRPr="00886931">
              <w:rPr>
                <w:rFonts w:ascii="Times New Roman" w:hAnsi="Times New Roman" w:cs="Times New Roman"/>
                <w:b/>
              </w:rPr>
              <w:t>Maximum</w:t>
            </w:r>
          </w:p>
        </w:tc>
        <w:tc>
          <w:tcPr>
            <w:tcW w:w="1134" w:type="dxa"/>
            <w:shd w:val="clear" w:color="auto" w:fill="BFBFBF" w:themeFill="background1" w:themeFillShade="BF"/>
          </w:tcPr>
          <w:p w14:paraId="127FD71F" w14:textId="77777777" w:rsidR="00891399" w:rsidRPr="00886931" w:rsidRDefault="00891399" w:rsidP="00886931">
            <w:pPr>
              <w:spacing w:line="240" w:lineRule="auto"/>
              <w:jc w:val="center"/>
              <w:rPr>
                <w:rFonts w:ascii="Times New Roman" w:hAnsi="Times New Roman" w:cs="Times New Roman"/>
                <w:b/>
              </w:rPr>
            </w:pPr>
          </w:p>
          <w:p w14:paraId="4D6C7636" w14:textId="77777777" w:rsidR="00891399" w:rsidRPr="00886931" w:rsidRDefault="00891399" w:rsidP="00886931">
            <w:pPr>
              <w:spacing w:line="240" w:lineRule="auto"/>
              <w:jc w:val="center"/>
              <w:rPr>
                <w:rFonts w:ascii="Times New Roman" w:hAnsi="Times New Roman" w:cs="Times New Roman"/>
                <w:b/>
              </w:rPr>
            </w:pPr>
            <w:r w:rsidRPr="00886931">
              <w:rPr>
                <w:rFonts w:ascii="Times New Roman" w:hAnsi="Times New Roman" w:cs="Times New Roman"/>
                <w:b/>
              </w:rPr>
              <w:t>Mean</w:t>
            </w:r>
          </w:p>
        </w:tc>
        <w:tc>
          <w:tcPr>
            <w:tcW w:w="1304" w:type="dxa"/>
            <w:shd w:val="clear" w:color="auto" w:fill="BFBFBF" w:themeFill="background1" w:themeFillShade="BF"/>
          </w:tcPr>
          <w:p w14:paraId="54FFC710" w14:textId="77777777" w:rsidR="00891399" w:rsidRPr="00886931" w:rsidRDefault="00891399" w:rsidP="00886931">
            <w:pPr>
              <w:spacing w:line="240" w:lineRule="auto"/>
              <w:jc w:val="center"/>
              <w:rPr>
                <w:rFonts w:ascii="Times New Roman" w:hAnsi="Times New Roman" w:cs="Times New Roman"/>
                <w:b/>
              </w:rPr>
            </w:pPr>
          </w:p>
          <w:p w14:paraId="73849BA8" w14:textId="77777777" w:rsidR="00891399" w:rsidRPr="00886931" w:rsidRDefault="00891399" w:rsidP="00886931">
            <w:pPr>
              <w:spacing w:line="240" w:lineRule="auto"/>
              <w:jc w:val="center"/>
              <w:rPr>
                <w:rFonts w:ascii="Times New Roman" w:hAnsi="Times New Roman" w:cs="Times New Roman"/>
                <w:b/>
              </w:rPr>
            </w:pPr>
            <w:r w:rsidRPr="00886931">
              <w:rPr>
                <w:rFonts w:ascii="Times New Roman" w:hAnsi="Times New Roman" w:cs="Times New Roman"/>
                <w:b/>
              </w:rPr>
              <w:t>Std. Deviation</w:t>
            </w:r>
          </w:p>
        </w:tc>
      </w:tr>
      <w:tr w:rsidR="00891399" w:rsidRPr="00886931" w14:paraId="6BE943A8" w14:textId="77777777" w:rsidTr="000F6006">
        <w:trPr>
          <w:trHeight w:val="213"/>
        </w:trPr>
        <w:tc>
          <w:tcPr>
            <w:tcW w:w="2127" w:type="dxa"/>
          </w:tcPr>
          <w:p w14:paraId="614B9A40" w14:textId="77777777" w:rsidR="00891399" w:rsidRPr="00886931" w:rsidRDefault="00891399" w:rsidP="00886931">
            <w:pPr>
              <w:spacing w:line="240" w:lineRule="auto"/>
              <w:jc w:val="both"/>
              <w:rPr>
                <w:rFonts w:ascii="Times New Roman" w:hAnsi="Times New Roman" w:cs="Times New Roman"/>
              </w:rPr>
            </w:pPr>
            <w:r w:rsidRPr="00886931">
              <w:rPr>
                <w:rFonts w:ascii="Times New Roman" w:hAnsi="Times New Roman" w:cs="Times New Roman"/>
              </w:rPr>
              <w:t>Board Size</w:t>
            </w:r>
          </w:p>
        </w:tc>
        <w:tc>
          <w:tcPr>
            <w:tcW w:w="609" w:type="dxa"/>
          </w:tcPr>
          <w:p w14:paraId="2C6966C3"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75</w:t>
            </w:r>
          </w:p>
        </w:tc>
        <w:tc>
          <w:tcPr>
            <w:tcW w:w="1233" w:type="dxa"/>
          </w:tcPr>
          <w:p w14:paraId="629814B0"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7.00</w:t>
            </w:r>
          </w:p>
        </w:tc>
        <w:tc>
          <w:tcPr>
            <w:tcW w:w="1418" w:type="dxa"/>
          </w:tcPr>
          <w:p w14:paraId="7F5E9992"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18.00</w:t>
            </w:r>
          </w:p>
        </w:tc>
        <w:tc>
          <w:tcPr>
            <w:tcW w:w="1134" w:type="dxa"/>
          </w:tcPr>
          <w:p w14:paraId="6B367CFC"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8.533</w:t>
            </w:r>
          </w:p>
        </w:tc>
        <w:tc>
          <w:tcPr>
            <w:tcW w:w="1304" w:type="dxa"/>
          </w:tcPr>
          <w:p w14:paraId="2465AEA2" w14:textId="77777777" w:rsidR="00891399" w:rsidRPr="00886931" w:rsidRDefault="00891399" w:rsidP="00886931">
            <w:pPr>
              <w:tabs>
                <w:tab w:val="left" w:pos="375"/>
                <w:tab w:val="center" w:pos="668"/>
              </w:tabs>
              <w:spacing w:line="240" w:lineRule="auto"/>
              <w:jc w:val="center"/>
              <w:rPr>
                <w:rFonts w:ascii="Times New Roman" w:hAnsi="Times New Roman" w:cs="Times New Roman"/>
              </w:rPr>
            </w:pPr>
            <w:r w:rsidRPr="00886931">
              <w:rPr>
                <w:rFonts w:ascii="Times New Roman" w:hAnsi="Times New Roman" w:cs="Times New Roman"/>
              </w:rPr>
              <w:t>2.747</w:t>
            </w:r>
          </w:p>
        </w:tc>
      </w:tr>
      <w:tr w:rsidR="00891399" w:rsidRPr="00886931" w14:paraId="74682DD3" w14:textId="77777777" w:rsidTr="000F6006">
        <w:trPr>
          <w:trHeight w:val="273"/>
        </w:trPr>
        <w:tc>
          <w:tcPr>
            <w:tcW w:w="2127" w:type="dxa"/>
          </w:tcPr>
          <w:p w14:paraId="6ED576D2" w14:textId="77777777" w:rsidR="00891399" w:rsidRPr="00886931" w:rsidRDefault="00891399" w:rsidP="00886931">
            <w:pPr>
              <w:spacing w:line="240" w:lineRule="auto"/>
              <w:jc w:val="both"/>
              <w:rPr>
                <w:rFonts w:ascii="Times New Roman" w:hAnsi="Times New Roman" w:cs="Times New Roman"/>
              </w:rPr>
            </w:pPr>
            <w:r w:rsidRPr="00886931">
              <w:rPr>
                <w:rFonts w:ascii="Times New Roman" w:hAnsi="Times New Roman" w:cs="Times New Roman"/>
              </w:rPr>
              <w:t>Board Independence</w:t>
            </w:r>
          </w:p>
        </w:tc>
        <w:tc>
          <w:tcPr>
            <w:tcW w:w="609" w:type="dxa"/>
          </w:tcPr>
          <w:p w14:paraId="0E3C3A9F"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75</w:t>
            </w:r>
          </w:p>
        </w:tc>
        <w:tc>
          <w:tcPr>
            <w:tcW w:w="1233" w:type="dxa"/>
          </w:tcPr>
          <w:p w14:paraId="37A1A1A1"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12.50</w:t>
            </w:r>
          </w:p>
        </w:tc>
        <w:tc>
          <w:tcPr>
            <w:tcW w:w="1418" w:type="dxa"/>
          </w:tcPr>
          <w:p w14:paraId="4EC27C59"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57.142</w:t>
            </w:r>
          </w:p>
        </w:tc>
        <w:tc>
          <w:tcPr>
            <w:tcW w:w="1134" w:type="dxa"/>
          </w:tcPr>
          <w:p w14:paraId="16293A87"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3.729</w:t>
            </w:r>
          </w:p>
        </w:tc>
        <w:tc>
          <w:tcPr>
            <w:tcW w:w="1304" w:type="dxa"/>
          </w:tcPr>
          <w:p w14:paraId="46B6F880"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15.198</w:t>
            </w:r>
          </w:p>
        </w:tc>
      </w:tr>
      <w:tr w:rsidR="00891399" w:rsidRPr="00886931" w14:paraId="04D5C217" w14:textId="77777777" w:rsidTr="000F6006">
        <w:trPr>
          <w:trHeight w:val="263"/>
        </w:trPr>
        <w:tc>
          <w:tcPr>
            <w:tcW w:w="2127" w:type="dxa"/>
          </w:tcPr>
          <w:p w14:paraId="5BB2E3FF" w14:textId="77777777" w:rsidR="00891399" w:rsidRPr="00886931" w:rsidRDefault="00891399" w:rsidP="00886931">
            <w:pPr>
              <w:spacing w:line="240" w:lineRule="auto"/>
              <w:jc w:val="both"/>
              <w:rPr>
                <w:rFonts w:ascii="Times New Roman" w:hAnsi="Times New Roman" w:cs="Times New Roman"/>
              </w:rPr>
            </w:pPr>
            <w:r w:rsidRPr="00886931">
              <w:rPr>
                <w:rFonts w:ascii="Times New Roman" w:hAnsi="Times New Roman" w:cs="Times New Roman"/>
              </w:rPr>
              <w:t>Director Ownership</w:t>
            </w:r>
          </w:p>
        </w:tc>
        <w:tc>
          <w:tcPr>
            <w:tcW w:w="609" w:type="dxa"/>
          </w:tcPr>
          <w:p w14:paraId="78E1A0A6"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75</w:t>
            </w:r>
          </w:p>
        </w:tc>
        <w:tc>
          <w:tcPr>
            <w:tcW w:w="1233" w:type="dxa"/>
          </w:tcPr>
          <w:p w14:paraId="02DCF98B"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.002</w:t>
            </w:r>
          </w:p>
        </w:tc>
        <w:tc>
          <w:tcPr>
            <w:tcW w:w="1418" w:type="dxa"/>
          </w:tcPr>
          <w:p w14:paraId="725DF913"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.986</w:t>
            </w:r>
          </w:p>
        </w:tc>
        <w:tc>
          <w:tcPr>
            <w:tcW w:w="1134" w:type="dxa"/>
          </w:tcPr>
          <w:p w14:paraId="1A2934DC"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.00</w:t>
            </w:r>
          </w:p>
        </w:tc>
        <w:tc>
          <w:tcPr>
            <w:tcW w:w="1304" w:type="dxa"/>
          </w:tcPr>
          <w:p w14:paraId="39DD9624"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.3568</w:t>
            </w:r>
          </w:p>
        </w:tc>
      </w:tr>
      <w:tr w:rsidR="00891399" w:rsidRPr="00886931" w14:paraId="0881AD40" w14:textId="77777777" w:rsidTr="000F6006">
        <w:trPr>
          <w:trHeight w:val="267"/>
        </w:trPr>
        <w:tc>
          <w:tcPr>
            <w:tcW w:w="2127" w:type="dxa"/>
          </w:tcPr>
          <w:p w14:paraId="1783AC1F" w14:textId="77777777" w:rsidR="00891399" w:rsidRPr="00886931" w:rsidRDefault="00891399" w:rsidP="00886931">
            <w:pPr>
              <w:spacing w:line="240" w:lineRule="auto"/>
              <w:jc w:val="both"/>
              <w:rPr>
                <w:rFonts w:ascii="Times New Roman" w:hAnsi="Times New Roman" w:cs="Times New Roman"/>
              </w:rPr>
            </w:pPr>
            <w:r w:rsidRPr="00886931">
              <w:rPr>
                <w:rFonts w:ascii="Times New Roman" w:hAnsi="Times New Roman" w:cs="Times New Roman"/>
              </w:rPr>
              <w:t xml:space="preserve">Board Meeting </w:t>
            </w:r>
          </w:p>
        </w:tc>
        <w:tc>
          <w:tcPr>
            <w:tcW w:w="609" w:type="dxa"/>
          </w:tcPr>
          <w:p w14:paraId="316EEAD8"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75</w:t>
            </w:r>
          </w:p>
        </w:tc>
        <w:tc>
          <w:tcPr>
            <w:tcW w:w="1233" w:type="dxa"/>
          </w:tcPr>
          <w:p w14:paraId="0734222F"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3.00</w:t>
            </w:r>
          </w:p>
        </w:tc>
        <w:tc>
          <w:tcPr>
            <w:tcW w:w="1418" w:type="dxa"/>
          </w:tcPr>
          <w:p w14:paraId="76102403"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13.00</w:t>
            </w:r>
          </w:p>
        </w:tc>
        <w:tc>
          <w:tcPr>
            <w:tcW w:w="1134" w:type="dxa"/>
          </w:tcPr>
          <w:p w14:paraId="6442771B"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6.386</w:t>
            </w:r>
          </w:p>
        </w:tc>
        <w:tc>
          <w:tcPr>
            <w:tcW w:w="1304" w:type="dxa"/>
          </w:tcPr>
          <w:p w14:paraId="64E035ED"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3.487</w:t>
            </w:r>
          </w:p>
        </w:tc>
      </w:tr>
      <w:tr w:rsidR="00891399" w:rsidRPr="00886931" w14:paraId="51DD2AA7" w14:textId="77777777" w:rsidTr="000F6006">
        <w:trPr>
          <w:trHeight w:val="270"/>
        </w:trPr>
        <w:tc>
          <w:tcPr>
            <w:tcW w:w="2127" w:type="dxa"/>
          </w:tcPr>
          <w:p w14:paraId="71E03628" w14:textId="77777777" w:rsidR="00891399" w:rsidRPr="00886931" w:rsidRDefault="00891399" w:rsidP="00886931">
            <w:pPr>
              <w:spacing w:line="240" w:lineRule="auto"/>
              <w:rPr>
                <w:rFonts w:ascii="Times New Roman" w:hAnsi="Times New Roman" w:cs="Times New Roman"/>
              </w:rPr>
            </w:pPr>
            <w:r w:rsidRPr="00886931">
              <w:rPr>
                <w:rFonts w:ascii="Times New Roman" w:hAnsi="Times New Roman" w:cs="Times New Roman"/>
              </w:rPr>
              <w:t>Gender Diversity</w:t>
            </w:r>
          </w:p>
        </w:tc>
        <w:tc>
          <w:tcPr>
            <w:tcW w:w="609" w:type="dxa"/>
          </w:tcPr>
          <w:p w14:paraId="418A886E"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75</w:t>
            </w:r>
          </w:p>
        </w:tc>
        <w:tc>
          <w:tcPr>
            <w:tcW w:w="1233" w:type="dxa"/>
          </w:tcPr>
          <w:p w14:paraId="7AA0AD03"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.00</w:t>
            </w:r>
          </w:p>
        </w:tc>
        <w:tc>
          <w:tcPr>
            <w:tcW w:w="1418" w:type="dxa"/>
          </w:tcPr>
          <w:p w14:paraId="011A501E"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.28571</w:t>
            </w:r>
          </w:p>
        </w:tc>
        <w:tc>
          <w:tcPr>
            <w:tcW w:w="1134" w:type="dxa"/>
          </w:tcPr>
          <w:p w14:paraId="69804478"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.00</w:t>
            </w:r>
          </w:p>
        </w:tc>
        <w:tc>
          <w:tcPr>
            <w:tcW w:w="1304" w:type="dxa"/>
          </w:tcPr>
          <w:p w14:paraId="78CFAAEC"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.087</w:t>
            </w:r>
          </w:p>
        </w:tc>
      </w:tr>
      <w:tr w:rsidR="00891399" w:rsidRPr="00886931" w14:paraId="0B6CAE81" w14:textId="77777777" w:rsidTr="000F6006">
        <w:trPr>
          <w:trHeight w:val="289"/>
        </w:trPr>
        <w:tc>
          <w:tcPr>
            <w:tcW w:w="2127" w:type="dxa"/>
          </w:tcPr>
          <w:p w14:paraId="2CBA1984" w14:textId="77777777" w:rsidR="00891399" w:rsidRPr="00886931" w:rsidRDefault="00891399" w:rsidP="00886931">
            <w:pPr>
              <w:spacing w:line="240" w:lineRule="auto"/>
              <w:jc w:val="both"/>
              <w:rPr>
                <w:rFonts w:ascii="Times New Roman" w:hAnsi="Times New Roman" w:cs="Times New Roman"/>
              </w:rPr>
            </w:pPr>
            <w:r w:rsidRPr="00886931">
              <w:rPr>
                <w:rFonts w:ascii="Times New Roman" w:hAnsi="Times New Roman" w:cs="Times New Roman"/>
              </w:rPr>
              <w:t>Tobin’s Q</w:t>
            </w:r>
          </w:p>
        </w:tc>
        <w:tc>
          <w:tcPr>
            <w:tcW w:w="609" w:type="dxa"/>
          </w:tcPr>
          <w:p w14:paraId="7A71B66A"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75</w:t>
            </w:r>
          </w:p>
        </w:tc>
        <w:tc>
          <w:tcPr>
            <w:tcW w:w="1233" w:type="dxa"/>
          </w:tcPr>
          <w:p w14:paraId="776FFC10"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.089</w:t>
            </w:r>
          </w:p>
        </w:tc>
        <w:tc>
          <w:tcPr>
            <w:tcW w:w="1418" w:type="dxa"/>
          </w:tcPr>
          <w:p w14:paraId="1E25DFE2"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1.099</w:t>
            </w:r>
          </w:p>
        </w:tc>
        <w:tc>
          <w:tcPr>
            <w:tcW w:w="1134" w:type="dxa"/>
          </w:tcPr>
          <w:p w14:paraId="2E0AB480"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6.328</w:t>
            </w:r>
          </w:p>
        </w:tc>
        <w:tc>
          <w:tcPr>
            <w:tcW w:w="1304" w:type="dxa"/>
          </w:tcPr>
          <w:p w14:paraId="6BBB4C58"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1.768</w:t>
            </w:r>
          </w:p>
        </w:tc>
      </w:tr>
      <w:tr w:rsidR="00891399" w:rsidRPr="00886931" w14:paraId="5DB3C39F" w14:textId="77777777" w:rsidTr="000F6006">
        <w:trPr>
          <w:trHeight w:val="265"/>
        </w:trPr>
        <w:tc>
          <w:tcPr>
            <w:tcW w:w="2127" w:type="dxa"/>
          </w:tcPr>
          <w:p w14:paraId="636F38F1" w14:textId="77777777" w:rsidR="00891399" w:rsidRPr="00886931" w:rsidRDefault="00891399" w:rsidP="00886931">
            <w:pPr>
              <w:spacing w:line="240" w:lineRule="auto"/>
              <w:jc w:val="both"/>
              <w:rPr>
                <w:rFonts w:ascii="Times New Roman" w:hAnsi="Times New Roman" w:cs="Times New Roman"/>
              </w:rPr>
            </w:pPr>
            <w:r w:rsidRPr="00886931">
              <w:rPr>
                <w:rFonts w:ascii="Times New Roman" w:hAnsi="Times New Roman" w:cs="Times New Roman"/>
              </w:rPr>
              <w:t xml:space="preserve">Firm size                        </w:t>
            </w:r>
          </w:p>
        </w:tc>
        <w:tc>
          <w:tcPr>
            <w:tcW w:w="609" w:type="dxa"/>
          </w:tcPr>
          <w:p w14:paraId="3CE86A97"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75</w:t>
            </w:r>
          </w:p>
        </w:tc>
        <w:tc>
          <w:tcPr>
            <w:tcW w:w="1233" w:type="dxa"/>
          </w:tcPr>
          <w:p w14:paraId="3B4DF20E"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6.00</w:t>
            </w:r>
          </w:p>
        </w:tc>
        <w:tc>
          <w:tcPr>
            <w:tcW w:w="1418" w:type="dxa"/>
          </w:tcPr>
          <w:p w14:paraId="384BDCB3"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9.512</w:t>
            </w:r>
          </w:p>
        </w:tc>
        <w:tc>
          <w:tcPr>
            <w:tcW w:w="1134" w:type="dxa"/>
          </w:tcPr>
          <w:p w14:paraId="515EA228"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8.00</w:t>
            </w:r>
          </w:p>
        </w:tc>
        <w:tc>
          <w:tcPr>
            <w:tcW w:w="1304" w:type="dxa"/>
          </w:tcPr>
          <w:p w14:paraId="367FBE49"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1.152</w:t>
            </w:r>
          </w:p>
        </w:tc>
      </w:tr>
    </w:tbl>
    <w:p w14:paraId="54648114" w14:textId="77777777" w:rsidR="00891399" w:rsidRPr="00886931" w:rsidRDefault="00891399" w:rsidP="00886931">
      <w:pPr>
        <w:spacing w:line="240" w:lineRule="auto"/>
        <w:ind w:left="283" w:right="283"/>
        <w:jc w:val="center"/>
        <w:rPr>
          <w:rFonts w:ascii="Times New Roman" w:hAnsi="Times New Roman" w:cs="Times New Roman"/>
        </w:rPr>
        <w:sectPr w:rsidR="00891399" w:rsidRPr="00886931" w:rsidSect="00886931">
          <w:type w:val="continuous"/>
          <w:pgSz w:w="11906" w:h="16838" w:code="9"/>
          <w:pgMar w:top="1418" w:right="1418" w:bottom="1418" w:left="2268" w:header="709" w:footer="709" w:gutter="0"/>
          <w:cols w:space="708"/>
          <w:docGrid w:linePitch="360"/>
        </w:sectPr>
      </w:pPr>
      <w:r w:rsidRPr="00886931">
        <w:rPr>
          <w:rFonts w:ascii="Times New Roman" w:hAnsi="Times New Roman" w:cs="Times New Roman"/>
        </w:rPr>
        <w:t>Source: Calculation based on annual reports of the firms from 2014-2018</w:t>
      </w:r>
    </w:p>
    <w:p w14:paraId="2EB8BFB2" w14:textId="77777777" w:rsidR="00891399" w:rsidRPr="00886931" w:rsidRDefault="00891399" w:rsidP="00886931">
      <w:pPr>
        <w:spacing w:line="240" w:lineRule="auto"/>
        <w:ind w:right="283"/>
        <w:jc w:val="both"/>
        <w:rPr>
          <w:rFonts w:ascii="Times New Roman" w:hAnsi="Times New Roman" w:cs="Times New Roman"/>
        </w:rPr>
        <w:sectPr w:rsidR="00891399" w:rsidRPr="00886931" w:rsidSect="00886931">
          <w:type w:val="continuous"/>
          <w:pgSz w:w="11906" w:h="16838" w:code="9"/>
          <w:pgMar w:top="1418" w:right="1418" w:bottom="1418" w:left="2268" w:header="709" w:footer="709" w:gutter="0"/>
          <w:cols w:space="708"/>
          <w:docGrid w:linePitch="360"/>
        </w:sectPr>
      </w:pPr>
      <w:r w:rsidRPr="00886931">
        <w:rPr>
          <w:rFonts w:ascii="Times New Roman" w:hAnsi="Times New Roman" w:cs="Times New Roman"/>
        </w:rPr>
        <w:t>Table 2 shows the descriptive statistics of the variables used in the study. The mean board size is about eight (8.533) suggesting that the firms have relatively moderate board size. With a maximum board size eighteen (18) and deviation of 2.747, the implication is clear that firms have relatively similar board size. The mean of board independent is 3.729. The average board meeting of the firms used in this study is 6.386. The Tobin’s Q value of greater than 1 represents a positive investment opportunity. The mean value for Tobin’s Q is 6.328, with a minimum value of 0.089 and maximum value of 1.099.</w:t>
      </w:r>
    </w:p>
    <w:p w14:paraId="009EEAEE" w14:textId="77777777" w:rsidR="00E754BA" w:rsidRPr="00886931" w:rsidRDefault="00CD4845" w:rsidP="00886931">
      <w:pPr>
        <w:spacing w:before="240" w:line="240" w:lineRule="auto"/>
        <w:ind w:right="283"/>
        <w:jc w:val="both"/>
        <w:rPr>
          <w:rFonts w:ascii="Times New Roman" w:hAnsi="Times New Roman" w:cs="Times New Roman"/>
          <w:color w:val="000000"/>
        </w:rPr>
      </w:pPr>
      <w:r w:rsidRPr="00886931">
        <w:rPr>
          <w:rFonts w:ascii="Times New Roman" w:hAnsi="Times New Roman" w:cs="Times New Roman"/>
        </w:rPr>
        <w:t xml:space="preserve">Correlation Analysis result shows </w:t>
      </w:r>
      <w:r w:rsidR="00E754BA" w:rsidRPr="00886931">
        <w:rPr>
          <w:rFonts w:ascii="Times New Roman" w:hAnsi="Times New Roman" w:cs="Times New Roman"/>
        </w:rPr>
        <w:t>The Pearson correlation coefficient between board of director’s characteristics and firm performance. The correlation coefficient between board size and Tobin’s Q is 0</w:t>
      </w:r>
      <w:r w:rsidR="00E754BA" w:rsidRPr="00886931">
        <w:rPr>
          <w:rFonts w:ascii="Times New Roman" w:hAnsi="Times New Roman" w:cs="Times New Roman"/>
          <w:color w:val="000000"/>
        </w:rPr>
        <w:t xml:space="preserve">.357 which is significant at 0.01 levels, representing there is a </w:t>
      </w:r>
      <w:r w:rsidR="00E754BA" w:rsidRPr="00886931">
        <w:rPr>
          <w:rFonts w:ascii="Times New Roman" w:hAnsi="Times New Roman" w:cs="Times New Roman"/>
          <w:color w:val="000000"/>
        </w:rPr>
        <w:lastRenderedPageBreak/>
        <w:t xml:space="preserve">significant positive correlation between </w:t>
      </w:r>
      <w:r w:rsidR="00E754BA" w:rsidRPr="00886931">
        <w:rPr>
          <w:rFonts w:ascii="Times New Roman" w:hAnsi="Times New Roman" w:cs="Times New Roman"/>
        </w:rPr>
        <w:t>board size and Tobin’s Q. Then correlation coefficient between Board independent and Tobin’s Q is -</w:t>
      </w:r>
      <w:r w:rsidR="00E754BA" w:rsidRPr="00886931">
        <w:rPr>
          <w:rFonts w:ascii="Times New Roman" w:hAnsi="Times New Roman" w:cs="Times New Roman"/>
          <w:color w:val="000000"/>
        </w:rPr>
        <w:t xml:space="preserve">.278 which is significant at 0.05 levels, representing there is a significant negative correlation between </w:t>
      </w:r>
      <w:r w:rsidR="007E26A4" w:rsidRPr="00886931">
        <w:rPr>
          <w:rFonts w:ascii="Times New Roman" w:hAnsi="Times New Roman" w:cs="Times New Roman"/>
        </w:rPr>
        <w:t>board independence</w:t>
      </w:r>
      <w:r w:rsidR="00E754BA" w:rsidRPr="00886931">
        <w:rPr>
          <w:rFonts w:ascii="Times New Roman" w:hAnsi="Times New Roman" w:cs="Times New Roman"/>
        </w:rPr>
        <w:t xml:space="preserve"> and Tobin’s Q.  At the same time director ownership positively correlated with Tobin’s Q is .264 at </w:t>
      </w:r>
      <w:r w:rsidR="00E754BA" w:rsidRPr="00886931">
        <w:rPr>
          <w:rFonts w:ascii="Times New Roman" w:hAnsi="Times New Roman" w:cs="Times New Roman"/>
          <w:color w:val="000000"/>
        </w:rPr>
        <w:t xml:space="preserve">0.05 level of significant. The value of correlation between Gender diversity and </w:t>
      </w:r>
      <w:r w:rsidR="00E754BA" w:rsidRPr="00886931">
        <w:rPr>
          <w:rFonts w:ascii="Times New Roman" w:hAnsi="Times New Roman" w:cs="Times New Roman"/>
        </w:rPr>
        <w:t>Tobin’s Q</w:t>
      </w:r>
      <w:r w:rsidR="00E754BA" w:rsidRPr="00886931">
        <w:rPr>
          <w:rFonts w:ascii="Times New Roman" w:hAnsi="Times New Roman" w:cs="Times New Roman"/>
          <w:color w:val="000000"/>
        </w:rPr>
        <w:t xml:space="preserve"> is -.081 which is not significant </w:t>
      </w:r>
      <w:r w:rsidR="007E26A4" w:rsidRPr="00886931">
        <w:rPr>
          <w:rFonts w:ascii="Times New Roman" w:hAnsi="Times New Roman" w:cs="Times New Roman"/>
          <w:color w:val="000000"/>
        </w:rPr>
        <w:t xml:space="preserve">at 0.05 levels. Further there </w:t>
      </w:r>
      <w:proofErr w:type="gramStart"/>
      <w:r w:rsidR="007E26A4" w:rsidRPr="00886931">
        <w:rPr>
          <w:rFonts w:ascii="Times New Roman" w:hAnsi="Times New Roman" w:cs="Times New Roman"/>
          <w:color w:val="000000"/>
        </w:rPr>
        <w:t xml:space="preserve">was </w:t>
      </w:r>
      <w:r w:rsidR="00E754BA" w:rsidRPr="00886931">
        <w:rPr>
          <w:rFonts w:ascii="Times New Roman" w:hAnsi="Times New Roman" w:cs="Times New Roman"/>
          <w:color w:val="000000"/>
        </w:rPr>
        <w:t xml:space="preserve"> no</w:t>
      </w:r>
      <w:proofErr w:type="gramEnd"/>
      <w:r w:rsidR="00E754BA" w:rsidRPr="00886931">
        <w:rPr>
          <w:rFonts w:ascii="Times New Roman" w:hAnsi="Times New Roman" w:cs="Times New Roman"/>
          <w:color w:val="000000"/>
        </w:rPr>
        <w:t xml:space="preserve"> significant relationship between Board meeting and Tobin’s</w:t>
      </w:r>
      <w:r w:rsidR="00E754BA" w:rsidRPr="00886931">
        <w:rPr>
          <w:rFonts w:ascii="Times New Roman" w:hAnsi="Times New Roman" w:cs="Times New Roman"/>
        </w:rPr>
        <w:t xml:space="preserve"> Q.</w:t>
      </w:r>
    </w:p>
    <w:p w14:paraId="6BA76913" w14:textId="77777777" w:rsidR="00E754BA" w:rsidRPr="00886931" w:rsidRDefault="00E754BA" w:rsidP="00886931">
      <w:pPr>
        <w:spacing w:line="240" w:lineRule="auto"/>
        <w:ind w:right="283"/>
        <w:jc w:val="both"/>
        <w:rPr>
          <w:rFonts w:ascii="Times New Roman" w:hAnsi="Times New Roman" w:cs="Times New Roman"/>
        </w:rPr>
      </w:pPr>
      <w:r w:rsidRPr="00886931">
        <w:rPr>
          <w:rFonts w:ascii="Times New Roman" w:hAnsi="Times New Roman" w:cs="Times New Roman"/>
        </w:rPr>
        <w:t>The</w:t>
      </w:r>
      <w:r w:rsidR="007E26A4" w:rsidRPr="00886931">
        <w:rPr>
          <w:rFonts w:ascii="Times New Roman" w:hAnsi="Times New Roman" w:cs="Times New Roman"/>
        </w:rPr>
        <w:t xml:space="preserve">re was </w:t>
      </w:r>
      <w:proofErr w:type="gramStart"/>
      <w:r w:rsidR="007E26A4" w:rsidRPr="00886931">
        <w:rPr>
          <w:rFonts w:ascii="Times New Roman" w:hAnsi="Times New Roman" w:cs="Times New Roman"/>
        </w:rPr>
        <w:t xml:space="preserve">a </w:t>
      </w:r>
      <w:r w:rsidRPr="00886931">
        <w:rPr>
          <w:rFonts w:ascii="Times New Roman" w:hAnsi="Times New Roman" w:cs="Times New Roman"/>
        </w:rPr>
        <w:t xml:space="preserve"> positive</w:t>
      </w:r>
      <w:proofErr w:type="gramEnd"/>
      <w:r w:rsidRPr="00886931">
        <w:rPr>
          <w:rFonts w:ascii="Times New Roman" w:hAnsi="Times New Roman" w:cs="Times New Roman"/>
        </w:rPr>
        <w:t xml:space="preserve"> correlation between Board size and Firm. </w:t>
      </w:r>
      <w:proofErr w:type="gramStart"/>
      <w:r w:rsidRPr="00886931">
        <w:rPr>
          <w:rFonts w:ascii="Times New Roman" w:hAnsi="Times New Roman" w:cs="Times New Roman"/>
        </w:rPr>
        <w:t>Also</w:t>
      </w:r>
      <w:proofErr w:type="gramEnd"/>
      <w:r w:rsidRPr="00886931">
        <w:rPr>
          <w:rFonts w:ascii="Times New Roman" w:hAnsi="Times New Roman" w:cs="Times New Roman"/>
        </w:rPr>
        <w:t xml:space="preserve"> there is a significant Negative relationship between Board Independent and Firm performance.  Further director </w:t>
      </w:r>
      <w:r w:rsidR="007E26A4" w:rsidRPr="00886931">
        <w:rPr>
          <w:rFonts w:ascii="Times New Roman" w:hAnsi="Times New Roman" w:cs="Times New Roman"/>
        </w:rPr>
        <w:t>ownership and firm performance we</w:t>
      </w:r>
      <w:r w:rsidRPr="00886931">
        <w:rPr>
          <w:rFonts w:ascii="Times New Roman" w:hAnsi="Times New Roman" w:cs="Times New Roman"/>
        </w:rPr>
        <w:t xml:space="preserve">re significantly correlated. At the same time there is no significant association between board meeting and firm performance. </w:t>
      </w:r>
      <w:proofErr w:type="gramStart"/>
      <w:r w:rsidRPr="00886931">
        <w:rPr>
          <w:rFonts w:ascii="Times New Roman" w:hAnsi="Times New Roman" w:cs="Times New Roman"/>
        </w:rPr>
        <w:t>Also</w:t>
      </w:r>
      <w:proofErr w:type="gramEnd"/>
      <w:r w:rsidRPr="00886931">
        <w:rPr>
          <w:rFonts w:ascii="Times New Roman" w:hAnsi="Times New Roman" w:cs="Times New Roman"/>
        </w:rPr>
        <w:t xml:space="preserve"> there is a significant Positive relationship between Gender diversity and Firm Performance. </w:t>
      </w:r>
    </w:p>
    <w:p w14:paraId="1076FC16" w14:textId="77777777" w:rsidR="00891399" w:rsidRPr="00886931" w:rsidRDefault="00891399" w:rsidP="00886931">
      <w:pPr>
        <w:spacing w:line="240" w:lineRule="auto"/>
        <w:ind w:left="283" w:right="283"/>
        <w:jc w:val="center"/>
        <w:rPr>
          <w:rFonts w:ascii="Times New Roman" w:hAnsi="Times New Roman" w:cs="Times New Roman"/>
        </w:rPr>
      </w:pPr>
      <w:r w:rsidRPr="00886931">
        <w:rPr>
          <w:rFonts w:ascii="Times New Roman" w:hAnsi="Times New Roman" w:cs="Times New Roman"/>
        </w:rPr>
        <w:t>Table 4: coefficient for predictors of performance</w:t>
      </w:r>
    </w:p>
    <w:tbl>
      <w:tblPr>
        <w:tblStyle w:val="TableGrid"/>
        <w:tblW w:w="8080" w:type="dxa"/>
        <w:tblInd w:w="108" w:type="dxa"/>
        <w:tblLayout w:type="fixed"/>
        <w:tblLook w:val="04A0" w:firstRow="1" w:lastRow="0" w:firstColumn="1" w:lastColumn="0" w:noHBand="0" w:noVBand="1"/>
      </w:tblPr>
      <w:tblGrid>
        <w:gridCol w:w="1985"/>
        <w:gridCol w:w="1843"/>
        <w:gridCol w:w="1134"/>
        <w:gridCol w:w="1275"/>
        <w:gridCol w:w="851"/>
        <w:gridCol w:w="992"/>
      </w:tblGrid>
      <w:tr w:rsidR="00891399" w:rsidRPr="00886931" w14:paraId="5C7FE96A" w14:textId="77777777" w:rsidTr="000F6006">
        <w:trPr>
          <w:trHeight w:val="828"/>
        </w:trPr>
        <w:tc>
          <w:tcPr>
            <w:tcW w:w="1985" w:type="dxa"/>
            <w:shd w:val="clear" w:color="auto" w:fill="BFBFBF" w:themeFill="background1" w:themeFillShade="BF"/>
          </w:tcPr>
          <w:p w14:paraId="3FB19283" w14:textId="77777777" w:rsidR="00891399" w:rsidRPr="00886931" w:rsidRDefault="00891399" w:rsidP="00886931">
            <w:pPr>
              <w:spacing w:line="240" w:lineRule="auto"/>
              <w:jc w:val="center"/>
              <w:rPr>
                <w:rFonts w:ascii="Times New Roman" w:hAnsi="Times New Roman" w:cs="Times New Roman"/>
              </w:rPr>
            </w:pPr>
          </w:p>
          <w:p w14:paraId="1A4E801D" w14:textId="77777777" w:rsidR="00891399" w:rsidRPr="00886931" w:rsidRDefault="00891399" w:rsidP="00886931">
            <w:pPr>
              <w:spacing w:line="240" w:lineRule="auto"/>
              <w:jc w:val="center"/>
              <w:rPr>
                <w:rFonts w:ascii="Times New Roman" w:hAnsi="Times New Roman" w:cs="Times New Roman"/>
              </w:rPr>
            </w:pPr>
          </w:p>
          <w:p w14:paraId="509587D0"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Model</w:t>
            </w:r>
          </w:p>
        </w:tc>
        <w:tc>
          <w:tcPr>
            <w:tcW w:w="2977" w:type="dxa"/>
            <w:gridSpan w:val="2"/>
            <w:shd w:val="clear" w:color="auto" w:fill="BFBFBF" w:themeFill="background1" w:themeFillShade="BF"/>
          </w:tcPr>
          <w:p w14:paraId="13882802"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color w:val="000000"/>
              </w:rPr>
              <w:t>Unstandardized Coefficients</w:t>
            </w:r>
          </w:p>
          <w:p w14:paraId="6973885A"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noProof/>
                <w:color w:val="000000"/>
                <w:lang w:val="en-US"/>
              </w:rPr>
              <mc:AlternateContent>
                <mc:Choice Requires="wps">
                  <w:drawing>
                    <wp:anchor distT="0" distB="0" distL="114300" distR="114300" simplePos="0" relativeHeight="251670528" behindDoc="0" locked="0" layoutInCell="1" allowOverlap="1" wp14:anchorId="1F5AC09D" wp14:editId="779C01C7">
                      <wp:simplePos x="0" y="0"/>
                      <wp:positionH relativeFrom="column">
                        <wp:posOffset>1094906</wp:posOffset>
                      </wp:positionH>
                      <wp:positionV relativeFrom="paragraph">
                        <wp:posOffset>140970</wp:posOffset>
                      </wp:positionV>
                      <wp:extent cx="0" cy="822822"/>
                      <wp:effectExtent l="0" t="0" r="19050" b="34925"/>
                      <wp:wrapNone/>
                      <wp:docPr id="9" name="Straight Connector 9"/>
                      <wp:cNvGraphicFramePr/>
                      <a:graphic xmlns:a="http://schemas.openxmlformats.org/drawingml/2006/main">
                        <a:graphicData uri="http://schemas.microsoft.com/office/word/2010/wordprocessingShape">
                          <wps:wsp>
                            <wps:cNvCnPr/>
                            <wps:spPr>
                              <a:xfrm>
                                <a:off x="0" y="0"/>
                                <a:ext cx="0" cy="82282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1182F2C"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6.2pt,11.1pt" to="86.2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" strokecolor="windowText" strokeweight=".5pt">
                      <v:stroke joinstyle="miter"/>
                    </v:line>
                  </w:pict>
                </mc:Fallback>
              </mc:AlternateContent>
            </w:r>
            <w:r w:rsidRPr="00886931">
              <w:rPr>
                <w:rFonts w:ascii="Times New Roman" w:hAnsi="Times New Roman" w:cs="Times New Roman"/>
                <w:noProof/>
                <w:color w:val="000000"/>
                <w:lang w:val="en-US"/>
              </w:rPr>
              <mc:AlternateContent>
                <mc:Choice Requires="wps">
                  <w:drawing>
                    <wp:anchor distT="0" distB="0" distL="114300" distR="114300" simplePos="0" relativeHeight="251669504" behindDoc="0" locked="0" layoutInCell="1" allowOverlap="1" wp14:anchorId="36FD18B8" wp14:editId="26AA1433">
                      <wp:simplePos x="0" y="0"/>
                      <wp:positionH relativeFrom="column">
                        <wp:posOffset>-51435</wp:posOffset>
                      </wp:positionH>
                      <wp:positionV relativeFrom="paragraph">
                        <wp:posOffset>123825</wp:posOffset>
                      </wp:positionV>
                      <wp:extent cx="1851025" cy="12065"/>
                      <wp:effectExtent l="12700" t="5080" r="1270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025"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CD3D8" id="Straight Arrow Connector 2" o:spid="_x0000_s1026" type="#_x0000_t32" style="position:absolute;margin-left:-4.05pt;margin-top:9.75pt;width:145.75pt;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"/>
                  </w:pict>
                </mc:Fallback>
              </mc:AlternateContent>
            </w:r>
          </w:p>
          <w:p w14:paraId="1042C44F"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rPr>
              <w:t xml:space="preserve">B                            </w:t>
            </w:r>
            <w:proofErr w:type="spellStart"/>
            <w:r w:rsidRPr="00886931">
              <w:rPr>
                <w:rFonts w:ascii="Times New Roman" w:hAnsi="Times New Roman" w:cs="Times New Roman"/>
              </w:rPr>
              <w:t>Std.Error</w:t>
            </w:r>
            <w:proofErr w:type="spellEnd"/>
          </w:p>
        </w:tc>
        <w:tc>
          <w:tcPr>
            <w:tcW w:w="1275" w:type="dxa"/>
            <w:shd w:val="clear" w:color="auto" w:fill="BFBFBF" w:themeFill="background1" w:themeFillShade="BF"/>
            <w:vAlign w:val="bottom"/>
          </w:tcPr>
          <w:p w14:paraId="6C71B57B"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Standardized Coefficient</w:t>
            </w:r>
          </w:p>
          <w:p w14:paraId="614C2505"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 xml:space="preserve"> </w:t>
            </w:r>
            <w:proofErr w:type="gramStart"/>
            <w:r w:rsidRPr="00886931">
              <w:rPr>
                <w:rFonts w:ascii="Times New Roman" w:hAnsi="Times New Roman" w:cs="Times New Roman"/>
                <w:color w:val="000000"/>
              </w:rPr>
              <w:t>( Beta</w:t>
            </w:r>
            <w:proofErr w:type="gramEnd"/>
            <w:r w:rsidRPr="00886931">
              <w:rPr>
                <w:rFonts w:ascii="Times New Roman" w:hAnsi="Times New Roman" w:cs="Times New Roman"/>
                <w:color w:val="000000"/>
              </w:rPr>
              <w:t>)</w:t>
            </w:r>
          </w:p>
        </w:tc>
        <w:tc>
          <w:tcPr>
            <w:tcW w:w="851" w:type="dxa"/>
            <w:shd w:val="clear" w:color="auto" w:fill="BFBFBF" w:themeFill="background1" w:themeFillShade="BF"/>
            <w:vAlign w:val="bottom"/>
          </w:tcPr>
          <w:p w14:paraId="41351C0A"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t</w:t>
            </w:r>
          </w:p>
        </w:tc>
        <w:tc>
          <w:tcPr>
            <w:tcW w:w="992" w:type="dxa"/>
            <w:shd w:val="clear" w:color="auto" w:fill="BFBFBF" w:themeFill="background1" w:themeFillShade="BF"/>
            <w:vAlign w:val="bottom"/>
          </w:tcPr>
          <w:p w14:paraId="2D8182B3"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Sig.</w:t>
            </w:r>
          </w:p>
        </w:tc>
      </w:tr>
      <w:tr w:rsidR="00891399" w:rsidRPr="00886931" w14:paraId="51FC792D" w14:textId="77777777" w:rsidTr="000F6006">
        <w:trPr>
          <w:trHeight w:val="317"/>
        </w:trPr>
        <w:tc>
          <w:tcPr>
            <w:tcW w:w="1985" w:type="dxa"/>
          </w:tcPr>
          <w:p w14:paraId="322A5FED" w14:textId="77777777" w:rsidR="00891399" w:rsidRPr="00886931" w:rsidRDefault="00891399" w:rsidP="00886931">
            <w:pPr>
              <w:spacing w:line="240" w:lineRule="auto"/>
              <w:rPr>
                <w:rFonts w:ascii="Times New Roman" w:hAnsi="Times New Roman" w:cs="Times New Roman"/>
              </w:rPr>
            </w:pPr>
            <w:r w:rsidRPr="00886931">
              <w:rPr>
                <w:rFonts w:ascii="Times New Roman" w:hAnsi="Times New Roman" w:cs="Times New Roman"/>
              </w:rPr>
              <w:t>Constant</w:t>
            </w:r>
          </w:p>
        </w:tc>
        <w:tc>
          <w:tcPr>
            <w:tcW w:w="2977" w:type="dxa"/>
            <w:gridSpan w:val="2"/>
          </w:tcPr>
          <w:p w14:paraId="1EAEC777" w14:textId="77777777" w:rsidR="00891399" w:rsidRPr="00886931" w:rsidRDefault="00891399" w:rsidP="00886931">
            <w:pPr>
              <w:tabs>
                <w:tab w:val="left" w:pos="2368"/>
              </w:tabs>
              <w:spacing w:line="240" w:lineRule="auto"/>
              <w:jc w:val="center"/>
              <w:rPr>
                <w:rFonts w:ascii="Times New Roman" w:hAnsi="Times New Roman" w:cs="Times New Roman"/>
                <w:color w:val="000000"/>
              </w:rPr>
            </w:pPr>
            <w:r w:rsidRPr="00886931">
              <w:rPr>
                <w:rFonts w:ascii="Times New Roman" w:hAnsi="Times New Roman" w:cs="Times New Roman"/>
                <w:color w:val="000000"/>
              </w:rPr>
              <w:t xml:space="preserve">  -286.58                  1997.79</w:t>
            </w:r>
          </w:p>
        </w:tc>
        <w:tc>
          <w:tcPr>
            <w:tcW w:w="1275" w:type="dxa"/>
            <w:vAlign w:val="center"/>
          </w:tcPr>
          <w:p w14:paraId="3226D4D5"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p>
        </w:tc>
        <w:tc>
          <w:tcPr>
            <w:tcW w:w="851" w:type="dxa"/>
            <w:vAlign w:val="center"/>
          </w:tcPr>
          <w:p w14:paraId="16BFB67D"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-.143</w:t>
            </w:r>
          </w:p>
        </w:tc>
        <w:tc>
          <w:tcPr>
            <w:tcW w:w="992" w:type="dxa"/>
            <w:vAlign w:val="center"/>
          </w:tcPr>
          <w:p w14:paraId="53C89B59"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.886</w:t>
            </w:r>
          </w:p>
        </w:tc>
      </w:tr>
      <w:tr w:rsidR="00891399" w:rsidRPr="00886931" w14:paraId="2BFF262B" w14:textId="77777777" w:rsidTr="000F6006">
        <w:trPr>
          <w:trHeight w:val="304"/>
        </w:trPr>
        <w:tc>
          <w:tcPr>
            <w:tcW w:w="1985" w:type="dxa"/>
          </w:tcPr>
          <w:p w14:paraId="5DC19700" w14:textId="77777777" w:rsidR="00891399" w:rsidRPr="00886931" w:rsidRDefault="00891399" w:rsidP="00886931">
            <w:pPr>
              <w:spacing w:line="240" w:lineRule="auto"/>
              <w:rPr>
                <w:rFonts w:ascii="Times New Roman" w:hAnsi="Times New Roman" w:cs="Times New Roman"/>
              </w:rPr>
            </w:pPr>
            <w:r w:rsidRPr="00886931">
              <w:rPr>
                <w:rFonts w:ascii="Times New Roman" w:hAnsi="Times New Roman" w:cs="Times New Roman"/>
              </w:rPr>
              <w:t>Board Size</w:t>
            </w:r>
          </w:p>
        </w:tc>
        <w:tc>
          <w:tcPr>
            <w:tcW w:w="1843" w:type="dxa"/>
            <w:vAlign w:val="center"/>
          </w:tcPr>
          <w:p w14:paraId="66CACB2A"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235.65</w:t>
            </w:r>
          </w:p>
        </w:tc>
        <w:tc>
          <w:tcPr>
            <w:tcW w:w="1134" w:type="dxa"/>
            <w:vAlign w:val="center"/>
          </w:tcPr>
          <w:p w14:paraId="0CE1073E"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80.85</w:t>
            </w:r>
          </w:p>
        </w:tc>
        <w:tc>
          <w:tcPr>
            <w:tcW w:w="1275" w:type="dxa"/>
            <w:vAlign w:val="center"/>
          </w:tcPr>
          <w:p w14:paraId="2FDF881A"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.366</w:t>
            </w:r>
          </w:p>
        </w:tc>
        <w:tc>
          <w:tcPr>
            <w:tcW w:w="851" w:type="dxa"/>
            <w:vAlign w:val="center"/>
          </w:tcPr>
          <w:p w14:paraId="2D75183A"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.366</w:t>
            </w:r>
          </w:p>
        </w:tc>
        <w:tc>
          <w:tcPr>
            <w:tcW w:w="992" w:type="dxa"/>
            <w:vAlign w:val="center"/>
          </w:tcPr>
          <w:p w14:paraId="002F2731"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.005</w:t>
            </w:r>
          </w:p>
        </w:tc>
      </w:tr>
      <w:tr w:rsidR="00891399" w:rsidRPr="00886931" w14:paraId="09EC0C7D" w14:textId="77777777" w:rsidTr="000F6006">
        <w:trPr>
          <w:trHeight w:val="387"/>
        </w:trPr>
        <w:tc>
          <w:tcPr>
            <w:tcW w:w="1985" w:type="dxa"/>
          </w:tcPr>
          <w:p w14:paraId="76680F45" w14:textId="77777777" w:rsidR="00891399" w:rsidRPr="00886931" w:rsidRDefault="00891399" w:rsidP="00886931">
            <w:pPr>
              <w:spacing w:line="240" w:lineRule="auto"/>
              <w:jc w:val="both"/>
              <w:rPr>
                <w:rFonts w:ascii="Times New Roman" w:hAnsi="Times New Roman" w:cs="Times New Roman"/>
              </w:rPr>
            </w:pPr>
            <w:r w:rsidRPr="00886931">
              <w:rPr>
                <w:rFonts w:ascii="Times New Roman" w:hAnsi="Times New Roman" w:cs="Times New Roman"/>
              </w:rPr>
              <w:t>Board Independence</w:t>
            </w:r>
          </w:p>
        </w:tc>
        <w:tc>
          <w:tcPr>
            <w:tcW w:w="1843" w:type="dxa"/>
            <w:vAlign w:val="center"/>
          </w:tcPr>
          <w:p w14:paraId="111EB584"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2.17</w:t>
            </w:r>
          </w:p>
        </w:tc>
        <w:tc>
          <w:tcPr>
            <w:tcW w:w="1134" w:type="dxa"/>
            <w:vAlign w:val="center"/>
          </w:tcPr>
          <w:p w14:paraId="62264EB6"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25.56</w:t>
            </w:r>
          </w:p>
        </w:tc>
        <w:tc>
          <w:tcPr>
            <w:tcW w:w="1275" w:type="dxa"/>
            <w:vAlign w:val="center"/>
          </w:tcPr>
          <w:p w14:paraId="72A67A13"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.019</w:t>
            </w:r>
          </w:p>
        </w:tc>
        <w:tc>
          <w:tcPr>
            <w:tcW w:w="851" w:type="dxa"/>
            <w:vAlign w:val="center"/>
          </w:tcPr>
          <w:p w14:paraId="77A6228F"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.019</w:t>
            </w:r>
          </w:p>
        </w:tc>
        <w:tc>
          <w:tcPr>
            <w:tcW w:w="992" w:type="dxa"/>
            <w:vAlign w:val="center"/>
          </w:tcPr>
          <w:p w14:paraId="3B88CB4D"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.933</w:t>
            </w:r>
          </w:p>
        </w:tc>
      </w:tr>
      <w:tr w:rsidR="00891399" w:rsidRPr="00886931" w14:paraId="60CDED62" w14:textId="77777777" w:rsidTr="000F6006">
        <w:trPr>
          <w:trHeight w:val="373"/>
        </w:trPr>
        <w:tc>
          <w:tcPr>
            <w:tcW w:w="1985" w:type="dxa"/>
          </w:tcPr>
          <w:p w14:paraId="3FA7BDC6" w14:textId="77777777" w:rsidR="00891399" w:rsidRPr="00886931" w:rsidRDefault="00891399" w:rsidP="00886931">
            <w:pPr>
              <w:spacing w:line="240" w:lineRule="auto"/>
              <w:jc w:val="both"/>
              <w:rPr>
                <w:rFonts w:ascii="Times New Roman" w:hAnsi="Times New Roman" w:cs="Times New Roman"/>
              </w:rPr>
            </w:pPr>
            <w:r w:rsidRPr="00886931">
              <w:rPr>
                <w:rFonts w:ascii="Times New Roman" w:hAnsi="Times New Roman" w:cs="Times New Roman"/>
              </w:rPr>
              <w:t>Director Ownership</w:t>
            </w:r>
          </w:p>
        </w:tc>
        <w:tc>
          <w:tcPr>
            <w:tcW w:w="1843" w:type="dxa"/>
            <w:vAlign w:val="center"/>
          </w:tcPr>
          <w:p w14:paraId="21282EC5"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927.55</w:t>
            </w:r>
          </w:p>
        </w:tc>
        <w:tc>
          <w:tcPr>
            <w:tcW w:w="1134" w:type="dxa"/>
            <w:vAlign w:val="center"/>
          </w:tcPr>
          <w:p w14:paraId="1D970D3E"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689.24</w:t>
            </w:r>
          </w:p>
        </w:tc>
        <w:tc>
          <w:tcPr>
            <w:tcW w:w="1275" w:type="dxa"/>
            <w:vAlign w:val="center"/>
          </w:tcPr>
          <w:p w14:paraId="46E3B68D"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.187</w:t>
            </w:r>
          </w:p>
        </w:tc>
        <w:tc>
          <w:tcPr>
            <w:tcW w:w="851" w:type="dxa"/>
            <w:vAlign w:val="center"/>
          </w:tcPr>
          <w:p w14:paraId="28DF0D73"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.187</w:t>
            </w:r>
          </w:p>
        </w:tc>
        <w:tc>
          <w:tcPr>
            <w:tcW w:w="992" w:type="dxa"/>
            <w:vAlign w:val="center"/>
          </w:tcPr>
          <w:p w14:paraId="1013C088"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.183</w:t>
            </w:r>
          </w:p>
        </w:tc>
      </w:tr>
      <w:tr w:rsidR="00891399" w:rsidRPr="00886931" w14:paraId="538A43CC" w14:textId="77777777" w:rsidTr="000F6006">
        <w:trPr>
          <w:trHeight w:val="373"/>
        </w:trPr>
        <w:tc>
          <w:tcPr>
            <w:tcW w:w="1985" w:type="dxa"/>
          </w:tcPr>
          <w:p w14:paraId="5718A97C" w14:textId="77777777" w:rsidR="00891399" w:rsidRPr="00886931" w:rsidRDefault="00891399" w:rsidP="00886931">
            <w:pPr>
              <w:spacing w:line="240" w:lineRule="auto"/>
              <w:jc w:val="both"/>
              <w:rPr>
                <w:rFonts w:ascii="Times New Roman" w:hAnsi="Times New Roman" w:cs="Times New Roman"/>
              </w:rPr>
            </w:pPr>
            <w:r w:rsidRPr="00886931">
              <w:rPr>
                <w:rFonts w:ascii="Times New Roman" w:hAnsi="Times New Roman" w:cs="Times New Roman"/>
              </w:rPr>
              <w:t>Board Meeting</w:t>
            </w:r>
          </w:p>
        </w:tc>
        <w:tc>
          <w:tcPr>
            <w:tcW w:w="1843" w:type="dxa"/>
            <w:vAlign w:val="center"/>
          </w:tcPr>
          <w:p w14:paraId="682ACE90"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220.08</w:t>
            </w:r>
          </w:p>
        </w:tc>
        <w:tc>
          <w:tcPr>
            <w:tcW w:w="1134" w:type="dxa"/>
            <w:vAlign w:val="center"/>
          </w:tcPr>
          <w:p w14:paraId="4D436651"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69.17</w:t>
            </w:r>
          </w:p>
        </w:tc>
        <w:tc>
          <w:tcPr>
            <w:tcW w:w="1275" w:type="dxa"/>
            <w:vAlign w:val="center"/>
          </w:tcPr>
          <w:p w14:paraId="2DB922DE"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.434</w:t>
            </w:r>
          </w:p>
        </w:tc>
        <w:tc>
          <w:tcPr>
            <w:tcW w:w="851" w:type="dxa"/>
            <w:vAlign w:val="center"/>
          </w:tcPr>
          <w:p w14:paraId="327B78A3"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.434</w:t>
            </w:r>
          </w:p>
        </w:tc>
        <w:tc>
          <w:tcPr>
            <w:tcW w:w="992" w:type="dxa"/>
            <w:vAlign w:val="center"/>
          </w:tcPr>
          <w:p w14:paraId="45CFE4D3"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.002</w:t>
            </w:r>
          </w:p>
        </w:tc>
      </w:tr>
      <w:tr w:rsidR="00891399" w:rsidRPr="00886931" w14:paraId="5269D208" w14:textId="77777777" w:rsidTr="000F6006">
        <w:trPr>
          <w:trHeight w:val="373"/>
        </w:trPr>
        <w:tc>
          <w:tcPr>
            <w:tcW w:w="1985" w:type="dxa"/>
          </w:tcPr>
          <w:p w14:paraId="7A57DE72" w14:textId="77777777" w:rsidR="00891399" w:rsidRPr="00886931" w:rsidRDefault="00891399" w:rsidP="00886931">
            <w:pPr>
              <w:spacing w:line="240" w:lineRule="auto"/>
              <w:jc w:val="both"/>
              <w:rPr>
                <w:rFonts w:ascii="Times New Roman" w:hAnsi="Times New Roman" w:cs="Times New Roman"/>
              </w:rPr>
            </w:pPr>
            <w:r w:rsidRPr="00886931">
              <w:rPr>
                <w:rFonts w:ascii="Times New Roman" w:hAnsi="Times New Roman" w:cs="Times New Roman"/>
              </w:rPr>
              <w:t>Gender Diversity</w:t>
            </w:r>
          </w:p>
        </w:tc>
        <w:tc>
          <w:tcPr>
            <w:tcW w:w="1843" w:type="dxa"/>
            <w:vAlign w:val="center"/>
          </w:tcPr>
          <w:p w14:paraId="17FDA67D"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3402.60</w:t>
            </w:r>
          </w:p>
        </w:tc>
        <w:tc>
          <w:tcPr>
            <w:tcW w:w="1134" w:type="dxa"/>
            <w:vAlign w:val="center"/>
          </w:tcPr>
          <w:p w14:paraId="78E8D29D"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3061.07</w:t>
            </w:r>
          </w:p>
        </w:tc>
        <w:tc>
          <w:tcPr>
            <w:tcW w:w="1275" w:type="dxa"/>
            <w:vAlign w:val="center"/>
          </w:tcPr>
          <w:p w14:paraId="16E4BCA3"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.167</w:t>
            </w:r>
          </w:p>
        </w:tc>
        <w:tc>
          <w:tcPr>
            <w:tcW w:w="851" w:type="dxa"/>
            <w:vAlign w:val="center"/>
          </w:tcPr>
          <w:p w14:paraId="60256665"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.167</w:t>
            </w:r>
          </w:p>
        </w:tc>
        <w:tc>
          <w:tcPr>
            <w:tcW w:w="992" w:type="dxa"/>
            <w:vAlign w:val="center"/>
          </w:tcPr>
          <w:p w14:paraId="15D61ED7"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.270</w:t>
            </w:r>
          </w:p>
        </w:tc>
      </w:tr>
      <w:tr w:rsidR="00891399" w:rsidRPr="00886931" w14:paraId="1C6FD10F" w14:textId="77777777" w:rsidTr="000F6006">
        <w:trPr>
          <w:trHeight w:val="387"/>
        </w:trPr>
        <w:tc>
          <w:tcPr>
            <w:tcW w:w="1985" w:type="dxa"/>
          </w:tcPr>
          <w:p w14:paraId="40AB5206" w14:textId="77777777" w:rsidR="00891399" w:rsidRPr="00886931" w:rsidRDefault="00891399" w:rsidP="00886931">
            <w:pPr>
              <w:spacing w:line="240" w:lineRule="auto"/>
              <w:jc w:val="both"/>
              <w:rPr>
                <w:rFonts w:ascii="Times New Roman" w:hAnsi="Times New Roman" w:cs="Times New Roman"/>
              </w:rPr>
            </w:pPr>
            <w:r w:rsidRPr="00886931">
              <w:rPr>
                <w:rFonts w:ascii="Times New Roman" w:hAnsi="Times New Roman" w:cs="Times New Roman"/>
              </w:rPr>
              <w:t>Firm size</w:t>
            </w:r>
          </w:p>
        </w:tc>
        <w:tc>
          <w:tcPr>
            <w:tcW w:w="1843" w:type="dxa"/>
            <w:vAlign w:val="center"/>
          </w:tcPr>
          <w:p w14:paraId="07769736"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-427.05</w:t>
            </w:r>
          </w:p>
        </w:tc>
        <w:tc>
          <w:tcPr>
            <w:tcW w:w="1134" w:type="dxa"/>
            <w:vAlign w:val="center"/>
          </w:tcPr>
          <w:p w14:paraId="6B939CB9"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253.15</w:t>
            </w:r>
          </w:p>
        </w:tc>
        <w:tc>
          <w:tcPr>
            <w:tcW w:w="1275" w:type="dxa"/>
            <w:vAlign w:val="center"/>
          </w:tcPr>
          <w:p w14:paraId="18F0688F"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-.278</w:t>
            </w:r>
          </w:p>
        </w:tc>
        <w:tc>
          <w:tcPr>
            <w:tcW w:w="851" w:type="dxa"/>
            <w:vAlign w:val="center"/>
          </w:tcPr>
          <w:p w14:paraId="59E7F975"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-.278</w:t>
            </w:r>
          </w:p>
        </w:tc>
        <w:tc>
          <w:tcPr>
            <w:tcW w:w="992" w:type="dxa"/>
            <w:vAlign w:val="center"/>
          </w:tcPr>
          <w:p w14:paraId="3359F098" w14:textId="77777777" w:rsidR="00891399" w:rsidRPr="00886931" w:rsidRDefault="00891399" w:rsidP="00886931">
            <w:pPr>
              <w:autoSpaceDE w:val="0"/>
              <w:autoSpaceDN w:val="0"/>
              <w:adjustRightInd w:val="0"/>
              <w:spacing w:line="240" w:lineRule="auto"/>
              <w:jc w:val="center"/>
              <w:rPr>
                <w:rFonts w:ascii="Times New Roman" w:hAnsi="Times New Roman" w:cs="Times New Roman"/>
                <w:color w:val="000000"/>
              </w:rPr>
            </w:pPr>
            <w:r w:rsidRPr="00886931">
              <w:rPr>
                <w:rFonts w:ascii="Times New Roman" w:hAnsi="Times New Roman" w:cs="Times New Roman"/>
                <w:color w:val="000000"/>
              </w:rPr>
              <w:t>.096</w:t>
            </w:r>
          </w:p>
        </w:tc>
      </w:tr>
      <w:tr w:rsidR="00891399" w:rsidRPr="00886931" w14:paraId="7C28C4A6" w14:textId="77777777" w:rsidTr="000F6006">
        <w:trPr>
          <w:trHeight w:val="290"/>
        </w:trPr>
        <w:tc>
          <w:tcPr>
            <w:tcW w:w="8080" w:type="dxa"/>
            <w:gridSpan w:val="6"/>
          </w:tcPr>
          <w:p w14:paraId="08B3FE20" w14:textId="77777777" w:rsidR="00891399" w:rsidRPr="00886931" w:rsidRDefault="00891399" w:rsidP="00886931">
            <w:pPr>
              <w:spacing w:line="240" w:lineRule="auto"/>
              <w:jc w:val="center"/>
              <w:rPr>
                <w:rFonts w:ascii="Times New Roman" w:hAnsi="Times New Roman" w:cs="Times New Roman"/>
              </w:rPr>
            </w:pPr>
            <w:r w:rsidRPr="00886931">
              <w:rPr>
                <w:rFonts w:ascii="Times New Roman" w:hAnsi="Times New Roman" w:cs="Times New Roman"/>
                <w:color w:val="000000"/>
              </w:rPr>
              <w:t>R Square= 0.288</w:t>
            </w:r>
          </w:p>
        </w:tc>
      </w:tr>
    </w:tbl>
    <w:p w14:paraId="430D08E5" w14:textId="77777777" w:rsidR="00891399" w:rsidRPr="00886931" w:rsidRDefault="00891399" w:rsidP="00886931">
      <w:pPr>
        <w:spacing w:line="240" w:lineRule="auto"/>
        <w:ind w:left="283" w:right="283"/>
        <w:jc w:val="center"/>
        <w:rPr>
          <w:rFonts w:ascii="Times New Roman" w:hAnsi="Times New Roman" w:cs="Times New Roman"/>
          <w:i/>
        </w:rPr>
      </w:pPr>
      <w:r w:rsidRPr="00886931">
        <w:rPr>
          <w:rFonts w:ascii="Times New Roman" w:hAnsi="Times New Roman" w:cs="Times New Roman"/>
          <w:i/>
        </w:rPr>
        <w:t>Dependent Variable: Tobin’s Q.</w:t>
      </w:r>
    </w:p>
    <w:p w14:paraId="661B04F1" w14:textId="77777777" w:rsidR="00891399" w:rsidRPr="00886931" w:rsidRDefault="00891399" w:rsidP="00886931">
      <w:pPr>
        <w:spacing w:line="240" w:lineRule="auto"/>
        <w:ind w:left="283" w:right="283"/>
        <w:rPr>
          <w:rFonts w:ascii="Times New Roman" w:hAnsi="Times New Roman" w:cs="Times New Roman"/>
          <w:i/>
        </w:rPr>
        <w:sectPr w:rsidR="00891399" w:rsidRPr="00886931" w:rsidSect="00886931">
          <w:type w:val="continuous"/>
          <w:pgSz w:w="11906" w:h="16838" w:code="9"/>
          <w:pgMar w:top="1418" w:right="1418" w:bottom="1418" w:left="2268" w:header="709" w:footer="709" w:gutter="0"/>
          <w:cols w:space="708"/>
          <w:docGrid w:linePitch="360"/>
        </w:sectPr>
      </w:pPr>
    </w:p>
    <w:p w14:paraId="359983E4" w14:textId="77777777" w:rsidR="00ED3B55" w:rsidRPr="00886931" w:rsidRDefault="00E754BA" w:rsidP="00886931">
      <w:pPr>
        <w:spacing w:line="240" w:lineRule="auto"/>
        <w:ind w:right="283"/>
        <w:jc w:val="both"/>
        <w:rPr>
          <w:rFonts w:ascii="Times New Roman" w:hAnsi="Times New Roman" w:cs="Times New Roman"/>
        </w:rPr>
      </w:pPr>
      <w:r w:rsidRPr="00886931">
        <w:rPr>
          <w:rFonts w:ascii="Times New Roman" w:hAnsi="Times New Roman" w:cs="Times New Roman"/>
        </w:rPr>
        <w:t xml:space="preserve">Regression Analysis results, </w:t>
      </w:r>
      <w:proofErr w:type="gramStart"/>
      <w:r w:rsidRPr="00886931">
        <w:rPr>
          <w:rFonts w:ascii="Times New Roman" w:hAnsi="Times New Roman" w:cs="Times New Roman"/>
        </w:rPr>
        <w:t>In</w:t>
      </w:r>
      <w:proofErr w:type="gramEnd"/>
      <w:r w:rsidRPr="00886931">
        <w:rPr>
          <w:rFonts w:ascii="Times New Roman" w:hAnsi="Times New Roman" w:cs="Times New Roman"/>
        </w:rPr>
        <w:t xml:space="preserve"> this model the specification of six variables revealed the ability to predict Tobin’s Q (R</w:t>
      </w:r>
      <w:r w:rsidRPr="00886931">
        <w:rPr>
          <w:rFonts w:ascii="Times New Roman" w:hAnsi="Times New Roman" w:cs="Times New Roman"/>
          <w:vertAlign w:val="superscript"/>
        </w:rPr>
        <w:t>2</w:t>
      </w:r>
      <w:r w:rsidRPr="00886931">
        <w:rPr>
          <w:rFonts w:ascii="Times New Roman" w:hAnsi="Times New Roman" w:cs="Times New Roman"/>
        </w:rPr>
        <w:t>=</w:t>
      </w:r>
      <w:r w:rsidRPr="00886931">
        <w:rPr>
          <w:rFonts w:ascii="Times New Roman" w:hAnsi="Times New Roman" w:cs="Times New Roman"/>
          <w:color w:val="000000"/>
        </w:rPr>
        <w:t xml:space="preserve">0.288). It denotes that 28.8% of the observed variability in </w:t>
      </w:r>
      <w:r w:rsidRPr="00886931">
        <w:rPr>
          <w:rFonts w:ascii="Times New Roman" w:hAnsi="Times New Roman" w:cs="Times New Roman"/>
        </w:rPr>
        <w:t xml:space="preserve">Tobin’s Q can be explained by the difference in both independent variables. The remaining 71.2% is not explained which means that the remaining 71.2% of the variance in Tobin’s Q is related to other variables not depicted in this model. The Board size and Board Meeting have significantly impact on Firm performance. The coefficient for Board independent, Director Ownership and Gender diversity are not significant. Also reveal that there is a significant impact of Board size on Firm Performance. At the same time Board meeting has significant impact on firm performance. </w:t>
      </w:r>
      <w:proofErr w:type="gramStart"/>
      <w:r w:rsidRPr="00886931">
        <w:rPr>
          <w:rFonts w:ascii="Times New Roman" w:hAnsi="Times New Roman" w:cs="Times New Roman"/>
        </w:rPr>
        <w:t>Also</w:t>
      </w:r>
      <w:proofErr w:type="gramEnd"/>
      <w:r w:rsidRPr="00886931">
        <w:rPr>
          <w:rFonts w:ascii="Times New Roman" w:hAnsi="Times New Roman" w:cs="Times New Roman"/>
        </w:rPr>
        <w:t xml:space="preserve"> regression results show there is no significant impact of Board ownership on firm performance. At the same time the results </w:t>
      </w:r>
      <w:proofErr w:type="gramStart"/>
      <w:r w:rsidRPr="00886931">
        <w:rPr>
          <w:rFonts w:ascii="Times New Roman" w:hAnsi="Times New Roman" w:cs="Times New Roman"/>
        </w:rPr>
        <w:t>reveal</w:t>
      </w:r>
      <w:r w:rsidR="007E26A4" w:rsidRPr="00886931">
        <w:rPr>
          <w:rFonts w:ascii="Times New Roman" w:hAnsi="Times New Roman" w:cs="Times New Roman"/>
        </w:rPr>
        <w:t>ed  that</w:t>
      </w:r>
      <w:proofErr w:type="gramEnd"/>
      <w:r w:rsidR="007E26A4" w:rsidRPr="00886931">
        <w:rPr>
          <w:rFonts w:ascii="Times New Roman" w:hAnsi="Times New Roman" w:cs="Times New Roman"/>
        </w:rPr>
        <w:t xml:space="preserve"> there wa</w:t>
      </w:r>
      <w:r w:rsidRPr="00886931">
        <w:rPr>
          <w:rFonts w:ascii="Times New Roman" w:hAnsi="Times New Roman" w:cs="Times New Roman"/>
        </w:rPr>
        <w:t>s a no significant impact of Gender</w:t>
      </w:r>
      <w:r w:rsidR="00354AFC" w:rsidRPr="00886931">
        <w:rPr>
          <w:rFonts w:ascii="Times New Roman" w:hAnsi="Times New Roman" w:cs="Times New Roman"/>
        </w:rPr>
        <w:t xml:space="preserve"> diversity on Firm Performance</w:t>
      </w:r>
    </w:p>
    <w:p w14:paraId="5D65A2B5" w14:textId="77777777" w:rsidR="00ED3B55" w:rsidRPr="00886931" w:rsidRDefault="00ED3B55" w:rsidP="00886931">
      <w:pPr>
        <w:spacing w:line="240" w:lineRule="auto"/>
        <w:ind w:right="283"/>
        <w:jc w:val="both"/>
        <w:rPr>
          <w:rFonts w:ascii="Times New Roman" w:hAnsi="Times New Roman" w:cs="Times New Roman"/>
          <w:b/>
        </w:rPr>
      </w:pPr>
      <w:r w:rsidRPr="00886931">
        <w:rPr>
          <w:rFonts w:ascii="Times New Roman" w:hAnsi="Times New Roman" w:cs="Times New Roman"/>
          <w:b/>
        </w:rPr>
        <w:t xml:space="preserve">Hypothesis Testing </w:t>
      </w:r>
    </w:p>
    <w:p w14:paraId="1F1FF4A3" w14:textId="77777777" w:rsidR="00ED3B55" w:rsidRPr="00886931" w:rsidRDefault="00ED3B55" w:rsidP="00886931">
      <w:pPr>
        <w:spacing w:line="240" w:lineRule="auto"/>
        <w:ind w:left="283" w:right="283"/>
        <w:jc w:val="center"/>
        <w:rPr>
          <w:rFonts w:ascii="Times New Roman" w:hAnsi="Times New Roman" w:cs="Times New Roman"/>
          <w:i/>
        </w:rPr>
      </w:pPr>
      <w:r w:rsidRPr="00886931">
        <w:rPr>
          <w:rFonts w:ascii="Times New Roman" w:hAnsi="Times New Roman" w:cs="Times New Roman"/>
          <w:i/>
        </w:rPr>
        <w:t>Table 6: Hypothesis Testing Results</w:t>
      </w:r>
    </w:p>
    <w:tbl>
      <w:tblPr>
        <w:tblStyle w:val="TableGrid"/>
        <w:tblW w:w="7938" w:type="dxa"/>
        <w:tblInd w:w="108" w:type="dxa"/>
        <w:tblLook w:val="04A0" w:firstRow="1" w:lastRow="0" w:firstColumn="1" w:lastColumn="0" w:noHBand="0" w:noVBand="1"/>
      </w:tblPr>
      <w:tblGrid>
        <w:gridCol w:w="576"/>
        <w:gridCol w:w="4386"/>
        <w:gridCol w:w="1417"/>
        <w:gridCol w:w="1559"/>
      </w:tblGrid>
      <w:tr w:rsidR="00ED3B55" w:rsidRPr="00886931" w14:paraId="2D76238D" w14:textId="77777777" w:rsidTr="000F6006">
        <w:trPr>
          <w:trHeight w:val="736"/>
        </w:trPr>
        <w:tc>
          <w:tcPr>
            <w:tcW w:w="576" w:type="dxa"/>
          </w:tcPr>
          <w:p w14:paraId="27F8E6DC" w14:textId="77777777" w:rsidR="00ED3B55" w:rsidRPr="00886931" w:rsidRDefault="00ED3B55" w:rsidP="00886931">
            <w:pPr>
              <w:spacing w:line="240" w:lineRule="auto"/>
              <w:jc w:val="center"/>
              <w:rPr>
                <w:rFonts w:ascii="Times New Roman" w:hAnsi="Times New Roman" w:cs="Times New Roman"/>
              </w:rPr>
            </w:pPr>
          </w:p>
          <w:p w14:paraId="12BD5101" w14:textId="77777777" w:rsidR="00ED3B55" w:rsidRPr="00886931" w:rsidRDefault="00ED3B55" w:rsidP="00886931">
            <w:pPr>
              <w:spacing w:line="240" w:lineRule="auto"/>
              <w:jc w:val="center"/>
              <w:rPr>
                <w:rFonts w:ascii="Times New Roman" w:hAnsi="Times New Roman" w:cs="Times New Roman"/>
              </w:rPr>
            </w:pPr>
            <w:r w:rsidRPr="00886931">
              <w:rPr>
                <w:rFonts w:ascii="Times New Roman" w:hAnsi="Times New Roman" w:cs="Times New Roman"/>
              </w:rPr>
              <w:t>No</w:t>
            </w:r>
          </w:p>
        </w:tc>
        <w:tc>
          <w:tcPr>
            <w:tcW w:w="4386" w:type="dxa"/>
          </w:tcPr>
          <w:p w14:paraId="03D946FE" w14:textId="77777777" w:rsidR="00ED3B55" w:rsidRPr="00886931" w:rsidRDefault="00ED3B55" w:rsidP="00886931">
            <w:pPr>
              <w:spacing w:line="240" w:lineRule="auto"/>
              <w:jc w:val="center"/>
              <w:rPr>
                <w:rFonts w:ascii="Times New Roman" w:hAnsi="Times New Roman" w:cs="Times New Roman"/>
              </w:rPr>
            </w:pPr>
          </w:p>
          <w:p w14:paraId="41853785" w14:textId="77777777" w:rsidR="00ED3B55" w:rsidRPr="00886931" w:rsidRDefault="00ED3B55" w:rsidP="00886931">
            <w:pPr>
              <w:spacing w:line="240" w:lineRule="auto"/>
              <w:jc w:val="center"/>
              <w:rPr>
                <w:rFonts w:ascii="Times New Roman" w:hAnsi="Times New Roman" w:cs="Times New Roman"/>
              </w:rPr>
            </w:pPr>
            <w:r w:rsidRPr="00886931">
              <w:rPr>
                <w:rFonts w:ascii="Times New Roman" w:hAnsi="Times New Roman" w:cs="Times New Roman"/>
              </w:rPr>
              <w:t>Hypothesis</w:t>
            </w:r>
          </w:p>
        </w:tc>
        <w:tc>
          <w:tcPr>
            <w:tcW w:w="1417" w:type="dxa"/>
          </w:tcPr>
          <w:p w14:paraId="2EAFBA77" w14:textId="77777777" w:rsidR="00ED3B55" w:rsidRPr="00886931" w:rsidRDefault="00ED3B55" w:rsidP="00886931">
            <w:pPr>
              <w:spacing w:line="240" w:lineRule="auto"/>
              <w:rPr>
                <w:rFonts w:ascii="Times New Roman" w:hAnsi="Times New Roman" w:cs="Times New Roman"/>
              </w:rPr>
            </w:pPr>
          </w:p>
          <w:p w14:paraId="26913635" w14:textId="77777777" w:rsidR="00ED3B55" w:rsidRPr="00886931" w:rsidRDefault="00ED3B55" w:rsidP="00886931">
            <w:pPr>
              <w:spacing w:line="240" w:lineRule="auto"/>
              <w:jc w:val="center"/>
              <w:rPr>
                <w:rFonts w:ascii="Times New Roman" w:hAnsi="Times New Roman" w:cs="Times New Roman"/>
              </w:rPr>
            </w:pPr>
            <w:r w:rsidRPr="00886931">
              <w:rPr>
                <w:rFonts w:ascii="Times New Roman" w:hAnsi="Times New Roman" w:cs="Times New Roman"/>
              </w:rPr>
              <w:t>Tools</w:t>
            </w:r>
          </w:p>
        </w:tc>
        <w:tc>
          <w:tcPr>
            <w:tcW w:w="1559" w:type="dxa"/>
          </w:tcPr>
          <w:p w14:paraId="2BD953F7" w14:textId="77777777" w:rsidR="00ED3B55" w:rsidRPr="00886931" w:rsidRDefault="00ED3B55" w:rsidP="00886931">
            <w:pPr>
              <w:spacing w:line="240" w:lineRule="auto"/>
              <w:jc w:val="center"/>
              <w:rPr>
                <w:rFonts w:ascii="Times New Roman" w:hAnsi="Times New Roman" w:cs="Times New Roman"/>
              </w:rPr>
            </w:pPr>
          </w:p>
          <w:p w14:paraId="4B76F3DC" w14:textId="77777777" w:rsidR="00ED3B55" w:rsidRPr="00886931" w:rsidRDefault="00ED3B55" w:rsidP="00886931">
            <w:pPr>
              <w:spacing w:line="240" w:lineRule="auto"/>
              <w:jc w:val="center"/>
              <w:rPr>
                <w:rFonts w:ascii="Times New Roman" w:hAnsi="Times New Roman" w:cs="Times New Roman"/>
              </w:rPr>
            </w:pPr>
            <w:r w:rsidRPr="00886931">
              <w:rPr>
                <w:rFonts w:ascii="Times New Roman" w:hAnsi="Times New Roman" w:cs="Times New Roman"/>
              </w:rPr>
              <w:t xml:space="preserve">Accepted / Rejected </w:t>
            </w:r>
          </w:p>
        </w:tc>
      </w:tr>
      <w:tr w:rsidR="00ED3B55" w:rsidRPr="00886931" w14:paraId="3EEFB80F" w14:textId="77777777" w:rsidTr="000F6006">
        <w:trPr>
          <w:trHeight w:val="134"/>
        </w:trPr>
        <w:tc>
          <w:tcPr>
            <w:tcW w:w="576" w:type="dxa"/>
          </w:tcPr>
          <w:p w14:paraId="283EAFE4" w14:textId="77777777" w:rsidR="00ED3B55" w:rsidRPr="00886931" w:rsidRDefault="00ED3B55" w:rsidP="00886931">
            <w:pPr>
              <w:spacing w:line="240" w:lineRule="auto"/>
              <w:jc w:val="center"/>
              <w:rPr>
                <w:rFonts w:ascii="Times New Roman" w:hAnsi="Times New Roman" w:cs="Times New Roman"/>
                <w:b/>
              </w:rPr>
            </w:pPr>
            <w:r w:rsidRPr="00886931">
              <w:rPr>
                <w:rFonts w:ascii="Times New Roman" w:hAnsi="Times New Roman" w:cs="Times New Roman"/>
                <w:b/>
              </w:rPr>
              <w:t>H1</w:t>
            </w:r>
          </w:p>
        </w:tc>
        <w:tc>
          <w:tcPr>
            <w:tcW w:w="4386" w:type="dxa"/>
          </w:tcPr>
          <w:p w14:paraId="07EE853D" w14:textId="77777777" w:rsidR="00ED3B55" w:rsidRPr="00886931" w:rsidRDefault="00ED3B55" w:rsidP="00886931">
            <w:pPr>
              <w:spacing w:line="240" w:lineRule="auto"/>
              <w:rPr>
                <w:rFonts w:ascii="Times New Roman" w:hAnsi="Times New Roman" w:cs="Times New Roman"/>
              </w:rPr>
            </w:pPr>
            <w:r w:rsidRPr="00886931">
              <w:rPr>
                <w:rFonts w:ascii="Times New Roman" w:hAnsi="Times New Roman" w:cs="Times New Roman"/>
              </w:rPr>
              <w:t>There is a significant relationship between Board of Directors’ Characteristics and Firm Performance.</w:t>
            </w:r>
          </w:p>
        </w:tc>
        <w:tc>
          <w:tcPr>
            <w:tcW w:w="1417" w:type="dxa"/>
          </w:tcPr>
          <w:p w14:paraId="647A2C9B" w14:textId="77777777" w:rsidR="00ED3B55" w:rsidRPr="00886931" w:rsidRDefault="00ED3B55" w:rsidP="00886931">
            <w:pPr>
              <w:spacing w:line="240" w:lineRule="auto"/>
              <w:jc w:val="center"/>
              <w:rPr>
                <w:rFonts w:ascii="Times New Roman" w:hAnsi="Times New Roman" w:cs="Times New Roman"/>
              </w:rPr>
            </w:pPr>
            <w:r w:rsidRPr="00886931">
              <w:rPr>
                <w:rFonts w:ascii="Times New Roman" w:hAnsi="Times New Roman" w:cs="Times New Roman"/>
              </w:rPr>
              <w:t>Correlation</w:t>
            </w:r>
          </w:p>
        </w:tc>
        <w:tc>
          <w:tcPr>
            <w:tcW w:w="1559" w:type="dxa"/>
          </w:tcPr>
          <w:p w14:paraId="3E0E2008" w14:textId="77777777" w:rsidR="00ED3B55" w:rsidRPr="00886931" w:rsidRDefault="00ED3B55" w:rsidP="00886931">
            <w:pPr>
              <w:spacing w:line="240" w:lineRule="auto"/>
              <w:jc w:val="center"/>
              <w:rPr>
                <w:rFonts w:ascii="Times New Roman" w:hAnsi="Times New Roman" w:cs="Times New Roman"/>
              </w:rPr>
            </w:pPr>
            <w:r w:rsidRPr="00886931">
              <w:rPr>
                <w:rFonts w:ascii="Times New Roman" w:hAnsi="Times New Roman" w:cs="Times New Roman"/>
              </w:rPr>
              <w:t>Supported</w:t>
            </w:r>
          </w:p>
        </w:tc>
      </w:tr>
      <w:tr w:rsidR="00ED3B55" w:rsidRPr="00886931" w14:paraId="413E9CB4" w14:textId="77777777" w:rsidTr="000F6006">
        <w:trPr>
          <w:trHeight w:val="828"/>
        </w:trPr>
        <w:tc>
          <w:tcPr>
            <w:tcW w:w="576" w:type="dxa"/>
          </w:tcPr>
          <w:p w14:paraId="0D74F989" w14:textId="77777777" w:rsidR="00ED3B55" w:rsidRPr="00886931" w:rsidRDefault="00ED3B55" w:rsidP="00886931">
            <w:pPr>
              <w:spacing w:line="240" w:lineRule="auto"/>
              <w:jc w:val="center"/>
              <w:rPr>
                <w:rFonts w:ascii="Times New Roman" w:hAnsi="Times New Roman" w:cs="Times New Roman"/>
                <w:b/>
              </w:rPr>
            </w:pPr>
            <w:r w:rsidRPr="00886931">
              <w:rPr>
                <w:rFonts w:ascii="Times New Roman" w:hAnsi="Times New Roman" w:cs="Times New Roman"/>
                <w:b/>
              </w:rPr>
              <w:t>H2</w:t>
            </w:r>
          </w:p>
        </w:tc>
        <w:tc>
          <w:tcPr>
            <w:tcW w:w="4386" w:type="dxa"/>
          </w:tcPr>
          <w:p w14:paraId="5B95A754" w14:textId="77777777" w:rsidR="00ED3B55" w:rsidRPr="00886931" w:rsidRDefault="00ED3B55" w:rsidP="00886931">
            <w:pPr>
              <w:spacing w:line="240" w:lineRule="auto"/>
              <w:rPr>
                <w:rFonts w:ascii="Times New Roman" w:hAnsi="Times New Roman" w:cs="Times New Roman"/>
              </w:rPr>
            </w:pPr>
            <w:r w:rsidRPr="00886931">
              <w:rPr>
                <w:rFonts w:ascii="Times New Roman" w:hAnsi="Times New Roman" w:cs="Times New Roman"/>
              </w:rPr>
              <w:t>There is a significant impact of Board of Directors’ Characteristics on Firm Performance.</w:t>
            </w:r>
          </w:p>
        </w:tc>
        <w:tc>
          <w:tcPr>
            <w:tcW w:w="1417" w:type="dxa"/>
          </w:tcPr>
          <w:p w14:paraId="174121F3" w14:textId="77777777" w:rsidR="00ED3B55" w:rsidRPr="00886931" w:rsidRDefault="00ED3B55" w:rsidP="00886931">
            <w:pPr>
              <w:spacing w:line="240" w:lineRule="auto"/>
              <w:jc w:val="center"/>
              <w:rPr>
                <w:rFonts w:ascii="Times New Roman" w:hAnsi="Times New Roman" w:cs="Times New Roman"/>
              </w:rPr>
            </w:pPr>
            <w:r w:rsidRPr="00886931">
              <w:rPr>
                <w:rFonts w:ascii="Times New Roman" w:hAnsi="Times New Roman" w:cs="Times New Roman"/>
              </w:rPr>
              <w:t>Regression</w:t>
            </w:r>
          </w:p>
        </w:tc>
        <w:tc>
          <w:tcPr>
            <w:tcW w:w="1559" w:type="dxa"/>
          </w:tcPr>
          <w:p w14:paraId="38C0385A" w14:textId="77777777" w:rsidR="00ED3B55" w:rsidRPr="00886931" w:rsidRDefault="00ED3B55" w:rsidP="00886931">
            <w:pPr>
              <w:spacing w:line="240" w:lineRule="auto"/>
              <w:jc w:val="center"/>
              <w:rPr>
                <w:rFonts w:ascii="Times New Roman" w:hAnsi="Times New Roman" w:cs="Times New Roman"/>
              </w:rPr>
            </w:pPr>
            <w:r w:rsidRPr="00886931">
              <w:rPr>
                <w:rFonts w:ascii="Times New Roman" w:hAnsi="Times New Roman" w:cs="Times New Roman"/>
              </w:rPr>
              <w:t>Supported</w:t>
            </w:r>
          </w:p>
        </w:tc>
      </w:tr>
    </w:tbl>
    <w:p w14:paraId="1A0E6E39" w14:textId="77777777" w:rsidR="00ED3B55" w:rsidRPr="00886931" w:rsidRDefault="00ED3B55" w:rsidP="00886931">
      <w:pPr>
        <w:spacing w:line="240" w:lineRule="auto"/>
        <w:jc w:val="both"/>
        <w:rPr>
          <w:rFonts w:ascii="Times New Roman" w:hAnsi="Times New Roman" w:cs="Times New Roman"/>
          <w:b/>
        </w:rPr>
        <w:sectPr w:rsidR="00ED3B55" w:rsidRPr="00886931" w:rsidSect="00886931">
          <w:type w:val="continuous"/>
          <w:pgSz w:w="11906" w:h="16838" w:code="9"/>
          <w:pgMar w:top="1418" w:right="1418" w:bottom="1418" w:left="2268" w:header="709" w:footer="709" w:gutter="0"/>
          <w:cols w:space="708"/>
          <w:docGrid w:linePitch="360"/>
        </w:sectPr>
      </w:pPr>
    </w:p>
    <w:p w14:paraId="36A74977" w14:textId="77777777" w:rsidR="00354AFC" w:rsidRPr="00886931" w:rsidRDefault="00354AFC" w:rsidP="00886931">
      <w:pPr>
        <w:spacing w:line="240" w:lineRule="auto"/>
        <w:ind w:right="283"/>
        <w:jc w:val="both"/>
        <w:rPr>
          <w:rFonts w:ascii="Times New Roman" w:hAnsi="Times New Roman" w:cs="Times New Roman"/>
          <w:b/>
        </w:rPr>
      </w:pPr>
      <w:r w:rsidRPr="00886931">
        <w:rPr>
          <w:rFonts w:ascii="Times New Roman" w:hAnsi="Times New Roman" w:cs="Times New Roman"/>
          <w:b/>
        </w:rPr>
        <w:t>Conclusion</w:t>
      </w:r>
    </w:p>
    <w:p w14:paraId="4ABA1C04" w14:textId="77777777" w:rsidR="00354AFC" w:rsidRPr="00886931" w:rsidRDefault="00354AFC" w:rsidP="00886931">
      <w:pPr>
        <w:spacing w:line="240" w:lineRule="auto"/>
        <w:ind w:right="283"/>
        <w:jc w:val="both"/>
        <w:rPr>
          <w:rFonts w:ascii="Times New Roman" w:hAnsi="Times New Roman" w:cs="Times New Roman"/>
        </w:rPr>
      </w:pPr>
      <w:r w:rsidRPr="00886931">
        <w:rPr>
          <w:rFonts w:ascii="Times New Roman" w:hAnsi="Times New Roman" w:cs="Times New Roman"/>
        </w:rPr>
        <w:t xml:space="preserve">To conclude the Board size and Board ownership have significant positive relationship and Board independent has significant negative relationship with Tobin’s Q. Further board meeting and gender diversity have no significant relationship with firm performance (Tobin’s Q).  It can be suggested that the directors </w:t>
      </w:r>
      <w:r w:rsidR="007E26A4" w:rsidRPr="00886931">
        <w:rPr>
          <w:rFonts w:ascii="Times New Roman" w:hAnsi="Times New Roman" w:cs="Times New Roman"/>
        </w:rPr>
        <w:t>of the board should concentrate o</w:t>
      </w:r>
      <w:r w:rsidRPr="00886931">
        <w:rPr>
          <w:rFonts w:ascii="Times New Roman" w:hAnsi="Times New Roman" w:cs="Times New Roman"/>
        </w:rPr>
        <w:t>n playi</w:t>
      </w:r>
      <w:r w:rsidR="007E26A4" w:rsidRPr="00886931">
        <w:rPr>
          <w:rFonts w:ascii="Times New Roman" w:hAnsi="Times New Roman" w:cs="Times New Roman"/>
        </w:rPr>
        <w:t xml:space="preserve">ng their vital role properly </w:t>
      </w:r>
      <w:proofErr w:type="gramStart"/>
      <w:r w:rsidR="007E26A4" w:rsidRPr="00886931">
        <w:rPr>
          <w:rFonts w:ascii="Times New Roman" w:hAnsi="Times New Roman" w:cs="Times New Roman"/>
        </w:rPr>
        <w:t xml:space="preserve">in </w:t>
      </w:r>
      <w:r w:rsidRPr="00886931">
        <w:rPr>
          <w:rFonts w:ascii="Times New Roman" w:hAnsi="Times New Roman" w:cs="Times New Roman"/>
        </w:rPr>
        <w:t xml:space="preserve"> the</w:t>
      </w:r>
      <w:proofErr w:type="gramEnd"/>
      <w:r w:rsidRPr="00886931">
        <w:rPr>
          <w:rFonts w:ascii="Times New Roman" w:hAnsi="Times New Roman" w:cs="Times New Roman"/>
        </w:rPr>
        <w:t xml:space="preserve"> activities of the companies and also advice companies to have more independent directors within bench mark for the number of directors. Further decision made at the meetings are also important for the success of the company. An effect</w:t>
      </w:r>
      <w:r w:rsidR="007E26A4" w:rsidRPr="00886931">
        <w:rPr>
          <w:rFonts w:ascii="Times New Roman" w:hAnsi="Times New Roman" w:cs="Times New Roman"/>
        </w:rPr>
        <w:t>ive board is one that facilitates</w:t>
      </w:r>
      <w:r w:rsidRPr="00886931">
        <w:rPr>
          <w:rFonts w:ascii="Times New Roman" w:hAnsi="Times New Roman" w:cs="Times New Roman"/>
        </w:rPr>
        <w:t xml:space="preserve"> the effective discharge of the duties imposed by law on the directors and increases the performance in a way that is appropriate to the </w:t>
      </w:r>
      <w:proofErr w:type="gramStart"/>
      <w:r w:rsidRPr="00886931">
        <w:rPr>
          <w:rFonts w:ascii="Times New Roman" w:hAnsi="Times New Roman" w:cs="Times New Roman"/>
        </w:rPr>
        <w:t>particular company’s</w:t>
      </w:r>
      <w:proofErr w:type="gramEnd"/>
      <w:r w:rsidRPr="00886931">
        <w:rPr>
          <w:rFonts w:ascii="Times New Roman" w:hAnsi="Times New Roman" w:cs="Times New Roman"/>
        </w:rPr>
        <w:t xml:space="preserve"> circumstances.</w:t>
      </w:r>
    </w:p>
    <w:p w14:paraId="60D1B1B9" w14:textId="77777777" w:rsidR="00354AFC" w:rsidRPr="00886931" w:rsidRDefault="00BB557A" w:rsidP="00886931">
      <w:pPr>
        <w:spacing w:line="240" w:lineRule="auto"/>
        <w:ind w:right="283"/>
        <w:jc w:val="both"/>
        <w:rPr>
          <w:rFonts w:ascii="Times New Roman" w:hAnsi="Times New Roman" w:cs="Times New Roman"/>
        </w:rPr>
      </w:pPr>
      <w:r w:rsidRPr="00886931">
        <w:rPr>
          <w:rFonts w:ascii="Times New Roman" w:hAnsi="Times New Roman" w:cs="Times New Roman"/>
        </w:rPr>
        <w:t xml:space="preserve">At its most basic </w:t>
      </w:r>
      <w:proofErr w:type="gramStart"/>
      <w:r w:rsidRPr="00886931">
        <w:rPr>
          <w:rFonts w:ascii="Times New Roman" w:hAnsi="Times New Roman" w:cs="Times New Roman"/>
        </w:rPr>
        <w:t>level</w:t>
      </w:r>
      <w:r w:rsidR="00C854C9" w:rsidRPr="00886931">
        <w:rPr>
          <w:rFonts w:ascii="Times New Roman" w:hAnsi="Times New Roman" w:cs="Times New Roman"/>
        </w:rPr>
        <w:t xml:space="preserve"> </w:t>
      </w:r>
      <w:r w:rsidRPr="00886931">
        <w:rPr>
          <w:rFonts w:ascii="Times New Roman" w:hAnsi="Times New Roman" w:cs="Times New Roman"/>
        </w:rPr>
        <w:t>,the</w:t>
      </w:r>
      <w:proofErr w:type="gramEnd"/>
      <w:r w:rsidRPr="00886931">
        <w:rPr>
          <w:rFonts w:ascii="Times New Roman" w:hAnsi="Times New Roman" w:cs="Times New Roman"/>
        </w:rPr>
        <w:t xml:space="preserve"> Q Ratio expresses, the relationship between Market Valuation and intrinsic Value.</w:t>
      </w:r>
      <w:r w:rsidR="00C854C9" w:rsidRPr="00886931">
        <w:rPr>
          <w:rFonts w:ascii="Times New Roman" w:hAnsi="Times New Roman" w:cs="Times New Roman"/>
        </w:rPr>
        <w:t xml:space="preserve"> </w:t>
      </w:r>
      <w:r w:rsidRPr="00886931">
        <w:rPr>
          <w:rFonts w:ascii="Times New Roman" w:hAnsi="Times New Roman" w:cs="Times New Roman"/>
        </w:rPr>
        <w:t xml:space="preserve">In other </w:t>
      </w:r>
      <w:proofErr w:type="gramStart"/>
      <w:r w:rsidRPr="00886931">
        <w:rPr>
          <w:rFonts w:ascii="Times New Roman" w:hAnsi="Times New Roman" w:cs="Times New Roman"/>
        </w:rPr>
        <w:t>words ,it</w:t>
      </w:r>
      <w:proofErr w:type="gramEnd"/>
      <w:r w:rsidRPr="00886931">
        <w:rPr>
          <w:rFonts w:ascii="Times New Roman" w:hAnsi="Times New Roman" w:cs="Times New Roman"/>
        </w:rPr>
        <w:t xml:space="preserve"> is a means estimating whether</w:t>
      </w:r>
      <w:r w:rsidR="00C854C9" w:rsidRPr="00886931">
        <w:rPr>
          <w:rFonts w:ascii="Times New Roman" w:hAnsi="Times New Roman" w:cs="Times New Roman"/>
        </w:rPr>
        <w:t xml:space="preserve"> </w:t>
      </w:r>
      <w:r w:rsidRPr="00886931">
        <w:rPr>
          <w:rFonts w:ascii="Times New Roman" w:hAnsi="Times New Roman" w:cs="Times New Roman"/>
        </w:rPr>
        <w:t>a given business or market is overvalued or undervalued.</w:t>
      </w:r>
      <w:r w:rsidR="000C5825" w:rsidRPr="00886931">
        <w:rPr>
          <w:rFonts w:ascii="Times New Roman" w:hAnsi="Times New Roman" w:cs="Times New Roman"/>
        </w:rPr>
        <w:t xml:space="preserve"> T</w:t>
      </w:r>
      <w:r w:rsidR="00C854C9" w:rsidRPr="00886931">
        <w:rPr>
          <w:rFonts w:ascii="Times New Roman" w:hAnsi="Times New Roman" w:cs="Times New Roman"/>
        </w:rPr>
        <w:t>his study provides the business owners as well as investors some insights in to how the performance can be affecte</w:t>
      </w:r>
      <w:r w:rsidR="007E26A4" w:rsidRPr="00886931">
        <w:rPr>
          <w:rFonts w:ascii="Times New Roman" w:hAnsi="Times New Roman" w:cs="Times New Roman"/>
        </w:rPr>
        <w:t>d by board leadership structure in developing countries with unique business environments.</w:t>
      </w:r>
    </w:p>
    <w:p w14:paraId="679BF21A" w14:textId="77777777" w:rsidR="00B43B66" w:rsidRPr="00886931" w:rsidRDefault="00B43B66" w:rsidP="00886931">
      <w:pPr>
        <w:spacing w:line="240" w:lineRule="auto"/>
        <w:rPr>
          <w:rFonts w:ascii="Times New Roman" w:hAnsi="Times New Roman" w:cs="Times New Roman"/>
        </w:rPr>
      </w:pPr>
      <w:r w:rsidRPr="00886931">
        <w:rPr>
          <w:rFonts w:ascii="Times New Roman" w:hAnsi="Times New Roman" w:cs="Times New Roman"/>
          <w:b/>
        </w:rPr>
        <w:t>Reference</w:t>
      </w:r>
    </w:p>
    <w:p w14:paraId="64A3BEDD" w14:textId="77777777" w:rsidR="00B43B66" w:rsidRPr="00886931" w:rsidRDefault="00B43B66" w:rsidP="00886931">
      <w:pPr>
        <w:spacing w:line="240" w:lineRule="auto"/>
        <w:rPr>
          <w:rFonts w:ascii="Times New Roman" w:hAnsi="Times New Roman" w:cs="Times New Roman"/>
          <w:b/>
        </w:rPr>
      </w:pPr>
      <w:r w:rsidRPr="00886931">
        <w:rPr>
          <w:rFonts w:ascii="Times New Roman" w:hAnsi="Times New Roman" w:cs="Times New Roman"/>
          <w:b/>
        </w:rPr>
        <w:t xml:space="preserve">Books and eBooks </w:t>
      </w:r>
    </w:p>
    <w:p w14:paraId="78DE01F1" w14:textId="77777777" w:rsidR="00B43B66" w:rsidRPr="00886931" w:rsidRDefault="00B43B66" w:rsidP="00886931">
      <w:pPr>
        <w:autoSpaceDE w:val="0"/>
        <w:autoSpaceDN w:val="0"/>
        <w:adjustRightInd w:val="0"/>
        <w:spacing w:after="0" w:line="240" w:lineRule="auto"/>
        <w:ind w:right="283" w:hanging="426"/>
        <w:jc w:val="both"/>
        <w:rPr>
          <w:rFonts w:ascii="Times New Roman" w:hAnsi="Times New Roman" w:cs="Times New Roman"/>
          <w:color w:val="222222"/>
          <w:shd w:val="clear" w:color="auto" w:fill="FFFFFF"/>
        </w:rPr>
      </w:pPr>
      <w:proofErr w:type="spellStart"/>
      <w:r w:rsidRPr="00886931">
        <w:rPr>
          <w:rFonts w:ascii="Times New Roman" w:hAnsi="Times New Roman" w:cs="Times New Roman"/>
          <w:color w:val="222222"/>
          <w:shd w:val="clear" w:color="auto" w:fill="FFFFFF"/>
        </w:rPr>
        <w:t>Chuanrommanee</w:t>
      </w:r>
      <w:proofErr w:type="spellEnd"/>
      <w:r w:rsidRPr="00886931">
        <w:rPr>
          <w:rFonts w:ascii="Times New Roman" w:hAnsi="Times New Roman" w:cs="Times New Roman"/>
          <w:color w:val="222222"/>
          <w:shd w:val="clear" w:color="auto" w:fill="FFFFFF"/>
        </w:rPr>
        <w:t xml:space="preserve">, W., &amp; </w:t>
      </w:r>
      <w:proofErr w:type="spellStart"/>
      <w:r w:rsidRPr="00886931">
        <w:rPr>
          <w:rFonts w:ascii="Times New Roman" w:hAnsi="Times New Roman" w:cs="Times New Roman"/>
          <w:color w:val="222222"/>
          <w:shd w:val="clear" w:color="auto" w:fill="FFFFFF"/>
        </w:rPr>
        <w:t>Swierczek</w:t>
      </w:r>
      <w:proofErr w:type="spellEnd"/>
      <w:r w:rsidRPr="00886931">
        <w:rPr>
          <w:rFonts w:ascii="Times New Roman" w:hAnsi="Times New Roman" w:cs="Times New Roman"/>
          <w:color w:val="222222"/>
          <w:shd w:val="clear" w:color="auto" w:fill="FFFFFF"/>
        </w:rPr>
        <w:t xml:space="preserve">, F. W. (2007). Corporate Governance in ASEAN Financial Corporations: reality or </w:t>
      </w:r>
      <w:proofErr w:type="gramStart"/>
      <w:r w:rsidRPr="00886931">
        <w:rPr>
          <w:rFonts w:ascii="Times New Roman" w:hAnsi="Times New Roman" w:cs="Times New Roman"/>
          <w:color w:val="222222"/>
          <w:shd w:val="clear" w:color="auto" w:fill="FFFFFF"/>
        </w:rPr>
        <w:t>illusion?.</w:t>
      </w:r>
      <w:proofErr w:type="gramEnd"/>
      <w:r w:rsidRPr="00886931">
        <w:rPr>
          <w:rStyle w:val="apple-converted-space"/>
          <w:rFonts w:ascii="Times New Roman" w:hAnsi="Times New Roman" w:cs="Times New Roman"/>
          <w:color w:val="222222"/>
          <w:shd w:val="clear" w:color="auto" w:fill="FFFFFF"/>
        </w:rPr>
        <w:t> </w:t>
      </w:r>
      <w:r w:rsidRPr="00886931">
        <w:rPr>
          <w:rFonts w:ascii="Times New Roman" w:hAnsi="Times New Roman" w:cs="Times New Roman"/>
          <w:i/>
          <w:iCs/>
          <w:color w:val="222222"/>
          <w:shd w:val="clear" w:color="auto" w:fill="FFFFFF"/>
        </w:rPr>
        <w:t>Corporate Governance: An International Review</w:t>
      </w:r>
      <w:r w:rsidRPr="00886931">
        <w:rPr>
          <w:rFonts w:ascii="Times New Roman" w:hAnsi="Times New Roman" w:cs="Times New Roman"/>
          <w:color w:val="222222"/>
          <w:shd w:val="clear" w:color="auto" w:fill="FFFFFF"/>
        </w:rPr>
        <w:t>,</w:t>
      </w:r>
      <w:r w:rsidRPr="00886931">
        <w:rPr>
          <w:rStyle w:val="apple-converted-space"/>
          <w:rFonts w:ascii="Times New Roman" w:hAnsi="Times New Roman" w:cs="Times New Roman"/>
          <w:color w:val="222222"/>
          <w:shd w:val="clear" w:color="auto" w:fill="FFFFFF"/>
        </w:rPr>
        <w:t> </w:t>
      </w:r>
      <w:r w:rsidRPr="00886931">
        <w:rPr>
          <w:rFonts w:ascii="Times New Roman" w:hAnsi="Times New Roman" w:cs="Times New Roman"/>
          <w:i/>
          <w:iCs/>
          <w:color w:val="222222"/>
          <w:shd w:val="clear" w:color="auto" w:fill="FFFFFF"/>
        </w:rPr>
        <w:t>15</w:t>
      </w:r>
      <w:r w:rsidRPr="00886931">
        <w:rPr>
          <w:rFonts w:ascii="Times New Roman" w:hAnsi="Times New Roman" w:cs="Times New Roman"/>
          <w:color w:val="222222"/>
          <w:shd w:val="clear" w:color="auto" w:fill="FFFFFF"/>
        </w:rPr>
        <w:t>(2), 272-283.</w:t>
      </w:r>
    </w:p>
    <w:p w14:paraId="77FD7CB3" w14:textId="77777777" w:rsidR="00B43B66" w:rsidRPr="00886931" w:rsidRDefault="00B43B66" w:rsidP="00886931">
      <w:pPr>
        <w:spacing w:line="240" w:lineRule="auto"/>
        <w:rPr>
          <w:rFonts w:ascii="Times New Roman" w:hAnsi="Times New Roman" w:cs="Times New Roman"/>
        </w:rPr>
      </w:pPr>
    </w:p>
    <w:p w14:paraId="52A5CC7F" w14:textId="77777777" w:rsidR="00B43B66" w:rsidRPr="00886931" w:rsidRDefault="00B43B66" w:rsidP="00886931">
      <w:pPr>
        <w:spacing w:line="240" w:lineRule="auto"/>
        <w:rPr>
          <w:rFonts w:ascii="Times New Roman" w:hAnsi="Times New Roman" w:cs="Times New Roman"/>
          <w:b/>
        </w:rPr>
      </w:pPr>
      <w:r w:rsidRPr="00886931">
        <w:rPr>
          <w:rFonts w:ascii="Times New Roman" w:hAnsi="Times New Roman" w:cs="Times New Roman"/>
          <w:b/>
        </w:rPr>
        <w:t>Journal and Articles</w:t>
      </w:r>
    </w:p>
    <w:p w14:paraId="3DA30C83" w14:textId="77777777" w:rsidR="00B43B66" w:rsidRPr="00886931" w:rsidRDefault="00B43B66" w:rsidP="00886931">
      <w:pPr>
        <w:autoSpaceDE w:val="0"/>
        <w:autoSpaceDN w:val="0"/>
        <w:adjustRightInd w:val="0"/>
        <w:spacing w:after="0" w:line="240" w:lineRule="auto"/>
        <w:ind w:right="283"/>
        <w:jc w:val="both"/>
        <w:rPr>
          <w:rFonts w:ascii="Times New Roman" w:hAnsi="Times New Roman" w:cs="Times New Roman"/>
          <w:color w:val="222222"/>
          <w:shd w:val="clear" w:color="auto" w:fill="FFFFFF"/>
        </w:rPr>
      </w:pPr>
      <w:proofErr w:type="spellStart"/>
      <w:r w:rsidRPr="00886931">
        <w:rPr>
          <w:rFonts w:ascii="Times New Roman" w:hAnsi="Times New Roman" w:cs="Times New Roman"/>
          <w:color w:val="222222"/>
          <w:shd w:val="clear" w:color="auto" w:fill="FFFFFF"/>
        </w:rPr>
        <w:t>Abidin</w:t>
      </w:r>
      <w:proofErr w:type="spellEnd"/>
      <w:r w:rsidRPr="00886931">
        <w:rPr>
          <w:rFonts w:ascii="Times New Roman" w:hAnsi="Times New Roman" w:cs="Times New Roman"/>
          <w:color w:val="222222"/>
          <w:shd w:val="clear" w:color="auto" w:fill="FFFFFF"/>
        </w:rPr>
        <w:t xml:space="preserve">, Z. Z., Kamal, N. M., &amp; </w:t>
      </w:r>
      <w:proofErr w:type="spellStart"/>
      <w:r w:rsidRPr="00886931">
        <w:rPr>
          <w:rFonts w:ascii="Times New Roman" w:hAnsi="Times New Roman" w:cs="Times New Roman"/>
          <w:color w:val="222222"/>
          <w:shd w:val="clear" w:color="auto" w:fill="FFFFFF"/>
        </w:rPr>
        <w:t>Jusoff</w:t>
      </w:r>
      <w:proofErr w:type="spellEnd"/>
      <w:r w:rsidRPr="00886931">
        <w:rPr>
          <w:rFonts w:ascii="Times New Roman" w:hAnsi="Times New Roman" w:cs="Times New Roman"/>
          <w:color w:val="222222"/>
          <w:shd w:val="clear" w:color="auto" w:fill="FFFFFF"/>
        </w:rPr>
        <w:t xml:space="preserve">, K. (2009). Board structure and corporate </w:t>
      </w:r>
      <w:proofErr w:type="spellStart"/>
      <w:r w:rsidRPr="00886931">
        <w:rPr>
          <w:rFonts w:ascii="Times New Roman" w:hAnsi="Times New Roman" w:cs="Times New Roman"/>
          <w:color w:val="222222"/>
          <w:shd w:val="clear" w:color="auto" w:fill="FFFFFF"/>
        </w:rPr>
        <w:t>performanceinMalaysia</w:t>
      </w:r>
      <w:proofErr w:type="spellEnd"/>
      <w:r w:rsidRPr="00886931">
        <w:rPr>
          <w:rFonts w:ascii="Times New Roman" w:hAnsi="Times New Roman" w:cs="Times New Roman"/>
          <w:color w:val="222222"/>
          <w:shd w:val="clear" w:color="auto" w:fill="FFFFFF"/>
        </w:rPr>
        <w:t>.</w:t>
      </w:r>
      <w:r w:rsidRPr="00886931">
        <w:rPr>
          <w:rStyle w:val="apple-converted-space"/>
          <w:rFonts w:ascii="Times New Roman" w:hAnsi="Times New Roman" w:cs="Times New Roman"/>
          <w:color w:val="222222"/>
          <w:shd w:val="clear" w:color="auto" w:fill="FFFFFF"/>
        </w:rPr>
        <w:t> </w:t>
      </w:r>
      <w:r w:rsidRPr="00886931">
        <w:rPr>
          <w:rFonts w:ascii="Times New Roman" w:hAnsi="Times New Roman" w:cs="Times New Roman"/>
          <w:i/>
          <w:iCs/>
          <w:color w:val="222222"/>
          <w:shd w:val="clear" w:color="auto" w:fill="FFFFFF"/>
        </w:rPr>
        <w:t>International Journal of Economics and Finance</w:t>
      </w:r>
      <w:r w:rsidRPr="00886931">
        <w:rPr>
          <w:rFonts w:ascii="Times New Roman" w:hAnsi="Times New Roman" w:cs="Times New Roman"/>
          <w:color w:val="222222"/>
          <w:shd w:val="clear" w:color="auto" w:fill="FFFFFF"/>
        </w:rPr>
        <w:t>,</w:t>
      </w:r>
      <w:r w:rsidRPr="00886931">
        <w:rPr>
          <w:rStyle w:val="apple-converted-space"/>
          <w:rFonts w:ascii="Times New Roman" w:hAnsi="Times New Roman" w:cs="Times New Roman"/>
          <w:color w:val="222222"/>
          <w:shd w:val="clear" w:color="auto" w:fill="FFFFFF"/>
        </w:rPr>
        <w:t> </w:t>
      </w:r>
      <w:r w:rsidRPr="00886931">
        <w:rPr>
          <w:rFonts w:ascii="Times New Roman" w:hAnsi="Times New Roman" w:cs="Times New Roman"/>
          <w:i/>
          <w:iCs/>
          <w:color w:val="222222"/>
          <w:shd w:val="clear" w:color="auto" w:fill="FFFFFF"/>
        </w:rPr>
        <w:t>1</w:t>
      </w:r>
      <w:r w:rsidRPr="00886931">
        <w:rPr>
          <w:rFonts w:ascii="Times New Roman" w:hAnsi="Times New Roman" w:cs="Times New Roman"/>
          <w:color w:val="222222"/>
          <w:shd w:val="clear" w:color="auto" w:fill="FFFFFF"/>
        </w:rPr>
        <w:t>(1), p150.</w:t>
      </w:r>
    </w:p>
    <w:p w14:paraId="3323D867" w14:textId="77777777" w:rsidR="00B43B66" w:rsidRPr="00886931" w:rsidRDefault="00B43B66" w:rsidP="00886931">
      <w:pPr>
        <w:autoSpaceDE w:val="0"/>
        <w:autoSpaceDN w:val="0"/>
        <w:adjustRightInd w:val="0"/>
        <w:spacing w:after="0" w:line="240" w:lineRule="auto"/>
        <w:ind w:right="283"/>
        <w:jc w:val="both"/>
        <w:rPr>
          <w:rFonts w:ascii="Times New Roman" w:hAnsi="Times New Roman" w:cs="Times New Roman"/>
          <w:color w:val="222222"/>
          <w:shd w:val="clear" w:color="auto" w:fill="FFFFFF"/>
        </w:rPr>
      </w:pPr>
    </w:p>
    <w:p w14:paraId="0131C6F5" w14:textId="77777777" w:rsidR="00B43B66" w:rsidRPr="00886931" w:rsidRDefault="00B43B66" w:rsidP="00886931">
      <w:pPr>
        <w:autoSpaceDE w:val="0"/>
        <w:autoSpaceDN w:val="0"/>
        <w:adjustRightInd w:val="0"/>
        <w:spacing w:after="0" w:line="240" w:lineRule="auto"/>
        <w:ind w:right="283" w:hanging="426"/>
        <w:jc w:val="both"/>
        <w:rPr>
          <w:rFonts w:ascii="Times New Roman" w:hAnsi="Times New Roman" w:cs="Times New Roman"/>
          <w:color w:val="222222"/>
          <w:shd w:val="clear" w:color="auto" w:fill="FFFFFF"/>
        </w:rPr>
      </w:pPr>
      <w:r w:rsidRPr="00886931">
        <w:rPr>
          <w:rFonts w:ascii="Times New Roman" w:hAnsi="Times New Roman" w:cs="Times New Roman"/>
          <w:color w:val="222222"/>
          <w:shd w:val="clear" w:color="auto" w:fill="FFFFFF"/>
        </w:rPr>
        <w:t>Al-</w:t>
      </w:r>
      <w:proofErr w:type="spellStart"/>
      <w:r w:rsidRPr="00886931">
        <w:rPr>
          <w:rFonts w:ascii="Times New Roman" w:hAnsi="Times New Roman" w:cs="Times New Roman"/>
          <w:color w:val="222222"/>
          <w:shd w:val="clear" w:color="auto" w:fill="FFFFFF"/>
        </w:rPr>
        <w:t>Matari</w:t>
      </w:r>
      <w:proofErr w:type="spellEnd"/>
      <w:r w:rsidRPr="00886931">
        <w:rPr>
          <w:rFonts w:ascii="Times New Roman" w:hAnsi="Times New Roman" w:cs="Times New Roman"/>
          <w:color w:val="222222"/>
          <w:shd w:val="clear" w:color="auto" w:fill="FFFFFF"/>
        </w:rPr>
        <w:t>, E. M., Al-</w:t>
      </w:r>
      <w:proofErr w:type="spellStart"/>
      <w:r w:rsidRPr="00886931">
        <w:rPr>
          <w:rFonts w:ascii="Times New Roman" w:hAnsi="Times New Roman" w:cs="Times New Roman"/>
          <w:color w:val="222222"/>
          <w:shd w:val="clear" w:color="auto" w:fill="FFFFFF"/>
        </w:rPr>
        <w:t>Swidi</w:t>
      </w:r>
      <w:proofErr w:type="spellEnd"/>
      <w:r w:rsidRPr="00886931">
        <w:rPr>
          <w:rFonts w:ascii="Times New Roman" w:hAnsi="Times New Roman" w:cs="Times New Roman"/>
          <w:color w:val="222222"/>
          <w:shd w:val="clear" w:color="auto" w:fill="FFFFFF"/>
        </w:rPr>
        <w:t xml:space="preserve">, A. K., </w:t>
      </w:r>
      <w:proofErr w:type="spellStart"/>
      <w:r w:rsidRPr="00886931">
        <w:rPr>
          <w:rFonts w:ascii="Times New Roman" w:hAnsi="Times New Roman" w:cs="Times New Roman"/>
          <w:color w:val="222222"/>
          <w:shd w:val="clear" w:color="auto" w:fill="FFFFFF"/>
        </w:rPr>
        <w:t>Fadzil</w:t>
      </w:r>
      <w:proofErr w:type="spellEnd"/>
      <w:r w:rsidRPr="00886931">
        <w:rPr>
          <w:rFonts w:ascii="Times New Roman" w:hAnsi="Times New Roman" w:cs="Times New Roman"/>
          <w:color w:val="222222"/>
          <w:shd w:val="clear" w:color="auto" w:fill="FFFFFF"/>
        </w:rPr>
        <w:t>, F. H., &amp; Al-</w:t>
      </w:r>
      <w:proofErr w:type="spellStart"/>
      <w:r w:rsidRPr="00886931">
        <w:rPr>
          <w:rFonts w:ascii="Times New Roman" w:hAnsi="Times New Roman" w:cs="Times New Roman"/>
          <w:color w:val="222222"/>
          <w:shd w:val="clear" w:color="auto" w:fill="FFFFFF"/>
        </w:rPr>
        <w:t>Matari</w:t>
      </w:r>
      <w:proofErr w:type="spellEnd"/>
      <w:r w:rsidRPr="00886931">
        <w:rPr>
          <w:rFonts w:ascii="Times New Roman" w:hAnsi="Times New Roman" w:cs="Times New Roman"/>
          <w:color w:val="222222"/>
          <w:shd w:val="clear" w:color="auto" w:fill="FFFFFF"/>
        </w:rPr>
        <w:t xml:space="preserve">, Y. A. (2012). The impact of board characteristics on firm performance: Evidence from nonfinancial listed companies in </w:t>
      </w:r>
      <w:proofErr w:type="spellStart"/>
      <w:r w:rsidRPr="00886931">
        <w:rPr>
          <w:rFonts w:ascii="Times New Roman" w:hAnsi="Times New Roman" w:cs="Times New Roman"/>
          <w:color w:val="222222"/>
          <w:shd w:val="clear" w:color="auto" w:fill="FFFFFF"/>
        </w:rPr>
        <w:t>KuwaitiStockExchange</w:t>
      </w:r>
      <w:proofErr w:type="spellEnd"/>
      <w:r w:rsidRPr="00886931">
        <w:rPr>
          <w:rFonts w:ascii="Times New Roman" w:hAnsi="Times New Roman" w:cs="Times New Roman"/>
          <w:color w:val="222222"/>
          <w:shd w:val="clear" w:color="auto" w:fill="FFFFFF"/>
        </w:rPr>
        <w:t>.</w:t>
      </w:r>
      <w:r w:rsidRPr="00886931">
        <w:rPr>
          <w:rStyle w:val="apple-converted-space"/>
          <w:rFonts w:ascii="Times New Roman" w:hAnsi="Times New Roman" w:cs="Times New Roman"/>
          <w:color w:val="222222"/>
          <w:shd w:val="clear" w:color="auto" w:fill="FFFFFF"/>
        </w:rPr>
        <w:t> </w:t>
      </w:r>
      <w:r w:rsidRPr="00886931">
        <w:rPr>
          <w:rFonts w:ascii="Times New Roman" w:hAnsi="Times New Roman" w:cs="Times New Roman"/>
          <w:i/>
          <w:iCs/>
          <w:color w:val="222222"/>
          <w:shd w:val="clear" w:color="auto" w:fill="FFFFFF"/>
        </w:rPr>
        <w:t>International Journal of Accounting and Financial Reporting</w:t>
      </w:r>
      <w:r w:rsidRPr="00886931">
        <w:rPr>
          <w:rFonts w:ascii="Times New Roman" w:hAnsi="Times New Roman" w:cs="Times New Roman"/>
          <w:color w:val="222222"/>
          <w:shd w:val="clear" w:color="auto" w:fill="FFFFFF"/>
        </w:rPr>
        <w:t>,</w:t>
      </w:r>
      <w:r w:rsidRPr="00886931">
        <w:rPr>
          <w:rStyle w:val="apple-converted-space"/>
          <w:rFonts w:ascii="Times New Roman" w:hAnsi="Times New Roman" w:cs="Times New Roman"/>
          <w:color w:val="222222"/>
          <w:shd w:val="clear" w:color="auto" w:fill="FFFFFF"/>
        </w:rPr>
        <w:t> </w:t>
      </w:r>
      <w:r w:rsidRPr="00886931">
        <w:rPr>
          <w:rFonts w:ascii="Times New Roman" w:hAnsi="Times New Roman" w:cs="Times New Roman"/>
          <w:i/>
          <w:iCs/>
          <w:color w:val="222222"/>
          <w:shd w:val="clear" w:color="auto" w:fill="FFFFFF"/>
        </w:rPr>
        <w:t>2</w:t>
      </w:r>
      <w:r w:rsidRPr="00886931">
        <w:rPr>
          <w:rFonts w:ascii="Times New Roman" w:hAnsi="Times New Roman" w:cs="Times New Roman"/>
          <w:color w:val="222222"/>
          <w:shd w:val="clear" w:color="auto" w:fill="FFFFFF"/>
        </w:rPr>
        <w:t>(2), Pages-310.</w:t>
      </w:r>
    </w:p>
    <w:p w14:paraId="6DAA48D1" w14:textId="77777777" w:rsidR="00B43B66" w:rsidRPr="00886931" w:rsidRDefault="00B43B66" w:rsidP="00886931">
      <w:pPr>
        <w:autoSpaceDE w:val="0"/>
        <w:autoSpaceDN w:val="0"/>
        <w:adjustRightInd w:val="0"/>
        <w:spacing w:after="0" w:line="240" w:lineRule="auto"/>
        <w:ind w:right="283" w:hanging="710"/>
        <w:jc w:val="both"/>
        <w:rPr>
          <w:rFonts w:ascii="Times New Roman" w:hAnsi="Times New Roman" w:cs="Times New Roman"/>
        </w:rPr>
      </w:pPr>
      <w:r w:rsidRPr="00886931">
        <w:rPr>
          <w:rFonts w:ascii="Times New Roman" w:hAnsi="Times New Roman" w:cs="Times New Roman"/>
        </w:rPr>
        <w:t xml:space="preserve"> </w:t>
      </w:r>
    </w:p>
    <w:p w14:paraId="38B87363" w14:textId="77777777" w:rsidR="00B43B66" w:rsidRPr="00886931" w:rsidRDefault="00B43B66" w:rsidP="00886931">
      <w:pPr>
        <w:autoSpaceDE w:val="0"/>
        <w:autoSpaceDN w:val="0"/>
        <w:adjustRightInd w:val="0"/>
        <w:spacing w:after="0" w:line="240" w:lineRule="auto"/>
        <w:ind w:right="283" w:hanging="426"/>
        <w:jc w:val="both"/>
        <w:rPr>
          <w:rFonts w:ascii="Times New Roman" w:hAnsi="Times New Roman" w:cs="Times New Roman"/>
          <w:color w:val="222222"/>
          <w:shd w:val="clear" w:color="auto" w:fill="FFFFFF"/>
        </w:rPr>
      </w:pPr>
      <w:r w:rsidRPr="00886931">
        <w:rPr>
          <w:rFonts w:ascii="Times New Roman" w:hAnsi="Times New Roman" w:cs="Times New Roman"/>
          <w:color w:val="222222"/>
          <w:shd w:val="clear" w:color="auto" w:fill="FFFFFF"/>
        </w:rPr>
        <w:t xml:space="preserve">Boone, A. L., Field, L. C., </w:t>
      </w:r>
      <w:proofErr w:type="spellStart"/>
      <w:r w:rsidRPr="00886931">
        <w:rPr>
          <w:rFonts w:ascii="Times New Roman" w:hAnsi="Times New Roman" w:cs="Times New Roman"/>
          <w:color w:val="222222"/>
          <w:shd w:val="clear" w:color="auto" w:fill="FFFFFF"/>
        </w:rPr>
        <w:t>Karpoff</w:t>
      </w:r>
      <w:proofErr w:type="spellEnd"/>
      <w:r w:rsidRPr="00886931">
        <w:rPr>
          <w:rFonts w:ascii="Times New Roman" w:hAnsi="Times New Roman" w:cs="Times New Roman"/>
          <w:color w:val="222222"/>
          <w:shd w:val="clear" w:color="auto" w:fill="FFFFFF"/>
        </w:rPr>
        <w:t xml:space="preserve">, J. M., &amp; Raheja, C. G. (2007). The determinants of corporate board size and composition: An empirical analysis </w:t>
      </w:r>
      <w:r w:rsidRPr="00886931">
        <w:rPr>
          <w:rFonts w:ascii="Times New Roman" w:hAnsi="Times New Roman" w:cs="Times New Roman"/>
          <w:i/>
          <w:iCs/>
          <w:color w:val="222222"/>
          <w:shd w:val="clear" w:color="auto" w:fill="FFFFFF"/>
        </w:rPr>
        <w:t>Journal of Financial Economics</w:t>
      </w:r>
      <w:r w:rsidRPr="00886931">
        <w:rPr>
          <w:rFonts w:ascii="Times New Roman" w:hAnsi="Times New Roman" w:cs="Times New Roman"/>
          <w:color w:val="222222"/>
          <w:shd w:val="clear" w:color="auto" w:fill="FFFFFF"/>
        </w:rPr>
        <w:t>,</w:t>
      </w:r>
      <w:r w:rsidRPr="00886931">
        <w:rPr>
          <w:rStyle w:val="apple-converted-space"/>
          <w:rFonts w:ascii="Times New Roman" w:hAnsi="Times New Roman" w:cs="Times New Roman"/>
          <w:color w:val="222222"/>
          <w:shd w:val="clear" w:color="auto" w:fill="FFFFFF"/>
        </w:rPr>
        <w:t> </w:t>
      </w:r>
      <w:r w:rsidRPr="00886931">
        <w:rPr>
          <w:rFonts w:ascii="Times New Roman" w:hAnsi="Times New Roman" w:cs="Times New Roman"/>
          <w:i/>
          <w:iCs/>
          <w:color w:val="222222"/>
          <w:shd w:val="clear" w:color="auto" w:fill="FFFFFF"/>
        </w:rPr>
        <w:t>85</w:t>
      </w:r>
      <w:r w:rsidRPr="00886931">
        <w:rPr>
          <w:rFonts w:ascii="Times New Roman" w:hAnsi="Times New Roman" w:cs="Times New Roman"/>
          <w:color w:val="222222"/>
          <w:shd w:val="clear" w:color="auto" w:fill="FFFFFF"/>
        </w:rPr>
        <w:t>(1), 66-101.</w:t>
      </w:r>
    </w:p>
    <w:p w14:paraId="172F6CEB" w14:textId="77777777" w:rsidR="00B43B66" w:rsidRPr="00886931" w:rsidRDefault="00B43B66" w:rsidP="00886931">
      <w:pPr>
        <w:autoSpaceDE w:val="0"/>
        <w:autoSpaceDN w:val="0"/>
        <w:adjustRightInd w:val="0"/>
        <w:spacing w:after="0" w:line="240" w:lineRule="auto"/>
        <w:ind w:right="283" w:hanging="426"/>
        <w:jc w:val="both"/>
        <w:rPr>
          <w:rFonts w:ascii="Times New Roman" w:hAnsi="Times New Roman" w:cs="Times New Roman"/>
          <w:color w:val="222222"/>
          <w:shd w:val="clear" w:color="auto" w:fill="FFFFFF"/>
        </w:rPr>
      </w:pPr>
    </w:p>
    <w:p w14:paraId="11721F95" w14:textId="77777777" w:rsidR="00B43B66" w:rsidRPr="00886931" w:rsidRDefault="00B43B66" w:rsidP="00886931">
      <w:pPr>
        <w:autoSpaceDE w:val="0"/>
        <w:autoSpaceDN w:val="0"/>
        <w:adjustRightInd w:val="0"/>
        <w:spacing w:after="0" w:line="240" w:lineRule="auto"/>
        <w:ind w:right="283" w:hanging="426"/>
        <w:jc w:val="both"/>
        <w:rPr>
          <w:rFonts w:ascii="Times New Roman" w:hAnsi="Times New Roman" w:cs="Times New Roman"/>
          <w:color w:val="222222"/>
          <w:shd w:val="clear" w:color="auto" w:fill="FFFFFF"/>
        </w:rPr>
      </w:pPr>
    </w:p>
    <w:p w14:paraId="6232510C" w14:textId="77777777" w:rsidR="00B43B66" w:rsidRPr="00886931" w:rsidRDefault="00B43B66" w:rsidP="00886931">
      <w:pPr>
        <w:autoSpaceDE w:val="0"/>
        <w:autoSpaceDN w:val="0"/>
        <w:adjustRightInd w:val="0"/>
        <w:spacing w:after="0" w:line="240" w:lineRule="auto"/>
        <w:ind w:right="283" w:hanging="426"/>
        <w:jc w:val="both"/>
        <w:rPr>
          <w:rFonts w:ascii="Times New Roman" w:hAnsi="Times New Roman" w:cs="Times New Roman"/>
          <w:color w:val="222222"/>
          <w:shd w:val="clear" w:color="auto" w:fill="FFFFFF"/>
        </w:rPr>
      </w:pPr>
      <w:r w:rsidRPr="00886931">
        <w:rPr>
          <w:rFonts w:ascii="Times New Roman" w:hAnsi="Times New Roman" w:cs="Times New Roman"/>
          <w:color w:val="222222"/>
          <w:shd w:val="clear" w:color="auto" w:fill="FFFFFF"/>
        </w:rPr>
        <w:t>Ibrahim, H., &amp; Samad, F. A. (2011). Corporate governance mechanisms and performance of public-listed family-ownership in Malaysia.</w:t>
      </w:r>
      <w:r w:rsidRPr="00886931">
        <w:rPr>
          <w:rStyle w:val="apple-converted-space"/>
          <w:rFonts w:ascii="Times New Roman" w:hAnsi="Times New Roman" w:cs="Times New Roman"/>
          <w:color w:val="222222"/>
          <w:shd w:val="clear" w:color="auto" w:fill="FFFFFF"/>
        </w:rPr>
        <w:t> </w:t>
      </w:r>
      <w:r w:rsidRPr="00886931">
        <w:rPr>
          <w:rFonts w:ascii="Times New Roman" w:hAnsi="Times New Roman" w:cs="Times New Roman"/>
          <w:i/>
          <w:iCs/>
          <w:color w:val="222222"/>
          <w:shd w:val="clear" w:color="auto" w:fill="FFFFFF"/>
        </w:rPr>
        <w:t>International Journal of Economics and Finance</w:t>
      </w:r>
      <w:r w:rsidRPr="00886931">
        <w:rPr>
          <w:rFonts w:ascii="Times New Roman" w:hAnsi="Times New Roman" w:cs="Times New Roman"/>
          <w:color w:val="222222"/>
          <w:shd w:val="clear" w:color="auto" w:fill="FFFFFF"/>
        </w:rPr>
        <w:t>,</w:t>
      </w:r>
      <w:r w:rsidRPr="00886931">
        <w:rPr>
          <w:rStyle w:val="apple-converted-space"/>
          <w:rFonts w:ascii="Times New Roman" w:hAnsi="Times New Roman" w:cs="Times New Roman"/>
          <w:color w:val="222222"/>
          <w:shd w:val="clear" w:color="auto" w:fill="FFFFFF"/>
        </w:rPr>
        <w:t> </w:t>
      </w:r>
      <w:r w:rsidRPr="00886931">
        <w:rPr>
          <w:rFonts w:ascii="Times New Roman" w:hAnsi="Times New Roman" w:cs="Times New Roman"/>
          <w:i/>
          <w:iCs/>
          <w:color w:val="222222"/>
          <w:shd w:val="clear" w:color="auto" w:fill="FFFFFF"/>
        </w:rPr>
        <w:t>3</w:t>
      </w:r>
      <w:r w:rsidRPr="00886931">
        <w:rPr>
          <w:rFonts w:ascii="Times New Roman" w:hAnsi="Times New Roman" w:cs="Times New Roman"/>
          <w:color w:val="222222"/>
          <w:shd w:val="clear" w:color="auto" w:fill="FFFFFF"/>
        </w:rPr>
        <w:t>(1), p105.</w:t>
      </w:r>
    </w:p>
    <w:p w14:paraId="3F5C22DC" w14:textId="77777777" w:rsidR="00B43B66" w:rsidRPr="00886931" w:rsidRDefault="00B43B66" w:rsidP="00886931">
      <w:pPr>
        <w:autoSpaceDE w:val="0"/>
        <w:autoSpaceDN w:val="0"/>
        <w:adjustRightInd w:val="0"/>
        <w:spacing w:after="0" w:line="240" w:lineRule="auto"/>
        <w:ind w:right="283" w:hanging="426"/>
        <w:jc w:val="both"/>
        <w:rPr>
          <w:rFonts w:ascii="Times New Roman" w:hAnsi="Times New Roman" w:cs="Times New Roman"/>
          <w:color w:val="222222"/>
          <w:shd w:val="clear" w:color="auto" w:fill="FFFFFF"/>
        </w:rPr>
      </w:pPr>
    </w:p>
    <w:p w14:paraId="4CB2222B" w14:textId="77777777" w:rsidR="00B43B66" w:rsidRPr="00886931" w:rsidRDefault="00B43B66" w:rsidP="00886931">
      <w:pPr>
        <w:autoSpaceDE w:val="0"/>
        <w:autoSpaceDN w:val="0"/>
        <w:adjustRightInd w:val="0"/>
        <w:spacing w:after="0" w:line="240" w:lineRule="auto"/>
        <w:ind w:right="283" w:hanging="426"/>
        <w:jc w:val="both"/>
        <w:rPr>
          <w:rFonts w:ascii="Times New Roman" w:hAnsi="Times New Roman" w:cs="Times New Roman"/>
          <w:color w:val="222222"/>
          <w:shd w:val="clear" w:color="auto" w:fill="FFFFFF"/>
        </w:rPr>
      </w:pPr>
    </w:p>
    <w:p w14:paraId="68D5BA10" w14:textId="77777777" w:rsidR="00B43B66" w:rsidRPr="00886931" w:rsidRDefault="00B43B66" w:rsidP="00886931">
      <w:pPr>
        <w:autoSpaceDE w:val="0"/>
        <w:autoSpaceDN w:val="0"/>
        <w:adjustRightInd w:val="0"/>
        <w:spacing w:after="0" w:line="240" w:lineRule="auto"/>
        <w:ind w:right="283" w:hanging="426"/>
        <w:jc w:val="both"/>
        <w:rPr>
          <w:rFonts w:ascii="Times New Roman" w:hAnsi="Times New Roman" w:cs="Times New Roman"/>
          <w:color w:val="222222"/>
          <w:shd w:val="clear" w:color="auto" w:fill="FFFFFF"/>
        </w:rPr>
      </w:pPr>
    </w:p>
    <w:p w14:paraId="6A4FEDF9" w14:textId="77777777" w:rsidR="00B43B66" w:rsidRPr="00886931" w:rsidRDefault="00B43B66" w:rsidP="00886931">
      <w:pPr>
        <w:autoSpaceDE w:val="0"/>
        <w:autoSpaceDN w:val="0"/>
        <w:adjustRightInd w:val="0"/>
        <w:spacing w:after="0" w:line="240" w:lineRule="auto"/>
        <w:ind w:right="283" w:hanging="426"/>
        <w:jc w:val="both"/>
        <w:rPr>
          <w:rFonts w:ascii="Times New Roman" w:hAnsi="Times New Roman" w:cs="Times New Roman"/>
          <w:color w:val="222222"/>
          <w:shd w:val="clear" w:color="auto" w:fill="FFFFFF"/>
        </w:rPr>
      </w:pPr>
    </w:p>
    <w:p w14:paraId="17695475" w14:textId="77777777" w:rsidR="00B43B66" w:rsidRPr="00886931" w:rsidRDefault="00B43B66" w:rsidP="00886931">
      <w:pPr>
        <w:spacing w:line="240" w:lineRule="auto"/>
        <w:rPr>
          <w:rFonts w:ascii="Times New Roman" w:hAnsi="Times New Roman" w:cs="Times New Roman"/>
        </w:rPr>
      </w:pPr>
    </w:p>
    <w:p w14:paraId="3ED9CEAA" w14:textId="77777777" w:rsidR="00B43B66" w:rsidRPr="00886931" w:rsidRDefault="00B43B66" w:rsidP="00886931">
      <w:pPr>
        <w:spacing w:line="240" w:lineRule="auto"/>
        <w:rPr>
          <w:rFonts w:ascii="Times New Roman" w:hAnsi="Times New Roman" w:cs="Times New Roman"/>
        </w:rPr>
        <w:sectPr w:rsidR="00B43B66" w:rsidRPr="00886931" w:rsidSect="00886931">
          <w:type w:val="continuous"/>
          <w:pgSz w:w="11906" w:h="16838" w:code="9"/>
          <w:pgMar w:top="1440" w:right="1440" w:bottom="1440" w:left="2160" w:header="706" w:footer="706" w:gutter="0"/>
          <w:cols w:space="708"/>
          <w:docGrid w:linePitch="360"/>
        </w:sectPr>
      </w:pPr>
    </w:p>
    <w:p w14:paraId="44DA3882" w14:textId="77777777" w:rsidR="00B43B66" w:rsidRPr="0067248D" w:rsidRDefault="00B43B66" w:rsidP="00B43B66">
      <w:pPr>
        <w:rPr>
          <w:rFonts w:ascii="Times New Roman" w:hAnsi="Times New Roman" w:cs="Times New Roman"/>
        </w:rPr>
        <w:sectPr w:rsidR="00B43B66" w:rsidRPr="0067248D" w:rsidSect="000D6846">
          <w:pgSz w:w="11906" w:h="16838"/>
          <w:pgMar w:top="1418" w:right="1418" w:bottom="1418" w:left="2268" w:header="709" w:footer="709" w:gutter="0"/>
          <w:cols w:space="708"/>
          <w:docGrid w:linePitch="360"/>
        </w:sectPr>
      </w:pPr>
    </w:p>
    <w:p w14:paraId="02B6AA86" w14:textId="77777777" w:rsidR="00354AFC" w:rsidRPr="0067248D" w:rsidRDefault="00354AFC" w:rsidP="00CD4845">
      <w:pPr>
        <w:spacing w:line="240" w:lineRule="auto"/>
        <w:ind w:right="283"/>
        <w:jc w:val="both"/>
        <w:rPr>
          <w:rFonts w:ascii="Times New Roman" w:hAnsi="Times New Roman" w:cs="Times New Roman"/>
        </w:rPr>
      </w:pPr>
    </w:p>
    <w:p w14:paraId="34B87B3F" w14:textId="77777777" w:rsidR="00C9496E" w:rsidRPr="0067248D" w:rsidRDefault="00C9496E" w:rsidP="00CD4845">
      <w:pPr>
        <w:spacing w:line="240" w:lineRule="auto"/>
        <w:ind w:right="283"/>
        <w:jc w:val="both"/>
        <w:rPr>
          <w:rFonts w:ascii="Times New Roman" w:hAnsi="Times New Roman" w:cs="Times New Roman"/>
        </w:rPr>
      </w:pPr>
    </w:p>
    <w:p w14:paraId="245CEBF1" w14:textId="77777777" w:rsidR="00C9496E" w:rsidRPr="00C9496E" w:rsidRDefault="00C9496E" w:rsidP="00C9496E">
      <w:pPr>
        <w:rPr>
          <w:rFonts w:ascii="Times New Roman" w:hAnsi="Times New Roman" w:cs="Times New Roman"/>
          <w:sz w:val="24"/>
          <w:szCs w:val="24"/>
        </w:rPr>
      </w:pPr>
    </w:p>
    <w:p w14:paraId="1BD4550B" w14:textId="77777777" w:rsidR="00354AFC" w:rsidRPr="00C9496E" w:rsidRDefault="00C9496E" w:rsidP="00C9496E">
      <w:pPr>
        <w:tabs>
          <w:tab w:val="left" w:pos="2190"/>
        </w:tabs>
        <w:rPr>
          <w:rFonts w:ascii="Times New Roman" w:hAnsi="Times New Roman" w:cs="Times New Roman"/>
          <w:sz w:val="24"/>
          <w:szCs w:val="24"/>
        </w:rPr>
        <w:sectPr w:rsidR="00354AFC" w:rsidRPr="00C9496E" w:rsidSect="00BF4D56">
          <w:type w:val="continuous"/>
          <w:pgSz w:w="11906" w:h="16838"/>
          <w:pgMar w:top="1440" w:right="1440" w:bottom="1440" w:left="2160" w:header="706" w:footer="706" w:gutter="0"/>
          <w:cols w:space="708"/>
          <w:docGrid w:linePitch="360"/>
        </w:sectPr>
      </w:pPr>
      <w:r>
        <w:rPr>
          <w:rFonts w:ascii="Times New Roman" w:hAnsi="Times New Roman" w:cs="Times New Roman"/>
          <w:sz w:val="24"/>
          <w:szCs w:val="24"/>
        </w:rPr>
        <w:tab/>
      </w:r>
    </w:p>
    <w:p w14:paraId="3BCF4E54" w14:textId="77777777" w:rsidR="009C5B39" w:rsidRDefault="009C5B39" w:rsidP="00CD4845">
      <w:pPr>
        <w:spacing w:line="240" w:lineRule="auto"/>
        <w:rPr>
          <w:rFonts w:ascii="Times New Roman" w:hAnsi="Times New Roman" w:cs="Times New Roman"/>
        </w:rPr>
      </w:pPr>
    </w:p>
    <w:p w14:paraId="1AFCC35C" w14:textId="77777777" w:rsidR="00744C9B" w:rsidRPr="000D6846" w:rsidRDefault="00744C9B" w:rsidP="000D6846">
      <w:pPr>
        <w:ind w:firstLine="720"/>
      </w:pPr>
    </w:p>
    <w:sectPr w:rsidR="00744C9B" w:rsidRPr="000D68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0EF99" w14:textId="77777777" w:rsidR="004D4FFB" w:rsidRDefault="004D4FFB" w:rsidP="0035615A">
      <w:pPr>
        <w:spacing w:after="0" w:line="240" w:lineRule="auto"/>
      </w:pPr>
      <w:r>
        <w:separator/>
      </w:r>
    </w:p>
  </w:endnote>
  <w:endnote w:type="continuationSeparator" w:id="0">
    <w:p w14:paraId="643E95AD" w14:textId="77777777" w:rsidR="004D4FFB" w:rsidRDefault="004D4FFB" w:rsidP="00356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8D9FC" w14:textId="77777777" w:rsidR="00F80779" w:rsidRPr="00625954" w:rsidRDefault="00F80779" w:rsidP="00F80779">
    <w:pPr>
      <w:pStyle w:val="Footer"/>
      <w:pBdr>
        <w:top w:val="single" w:sz="4" w:space="1" w:color="auto"/>
      </w:pBdr>
      <w:tabs>
        <w:tab w:val="right" w:pos="8190"/>
      </w:tabs>
      <w:rPr>
        <w:rFonts w:ascii="Times New Roman" w:hAnsi="Times New Roman" w:cs="Times New Roman"/>
        <w:sz w:val="14"/>
        <w:szCs w:val="14"/>
      </w:rPr>
    </w:pPr>
    <w:r w:rsidRPr="00625954">
      <w:rPr>
        <w:rFonts w:ascii="Times New Roman" w:hAnsi="Times New Roman" w:cs="Times New Roman"/>
        <w:i/>
        <w:sz w:val="14"/>
        <w:szCs w:val="14"/>
      </w:rPr>
      <w:t xml:space="preserve">ISSN 2012-9912 </w:t>
    </w:r>
    <w:r w:rsidRPr="00625954">
      <w:rPr>
        <w:rFonts w:ascii="Times New Roman" w:hAnsi="Times New Roman" w:cs="Times New Roman"/>
        <w:i/>
        <w:sz w:val="14"/>
        <w:szCs w:val="14"/>
        <w:lang w:eastAsia="zh-CN"/>
      </w:rPr>
      <w:t>© The Open University of Sri Lanka</w:t>
    </w:r>
    <w:r w:rsidRPr="00625954">
      <w:rPr>
        <w:rFonts w:ascii="Times New Roman" w:hAnsi="Times New Roman" w:cs="Times New Roman"/>
        <w:sz w:val="14"/>
        <w:szCs w:val="14"/>
      </w:rPr>
      <w:t xml:space="preserve"> </w:t>
    </w:r>
    <w:r w:rsidRPr="00625954">
      <w:rPr>
        <w:rFonts w:ascii="Times New Roman" w:hAnsi="Times New Roman" w:cs="Times New Roman"/>
        <w:sz w:val="14"/>
        <w:szCs w:val="14"/>
      </w:rPr>
      <w:tab/>
      <w:t xml:space="preserve">                                                                                                     </w:t>
    </w:r>
    <w:r w:rsidRPr="00625954">
      <w:rPr>
        <w:rFonts w:ascii="Times New Roman" w:hAnsi="Times New Roman" w:cs="Times New Roman"/>
        <w:sz w:val="14"/>
        <w:szCs w:val="14"/>
      </w:rPr>
      <w:fldChar w:fldCharType="begin"/>
    </w:r>
    <w:r w:rsidRPr="00625954">
      <w:rPr>
        <w:rFonts w:ascii="Times New Roman" w:hAnsi="Times New Roman" w:cs="Times New Roman"/>
        <w:sz w:val="14"/>
        <w:szCs w:val="14"/>
      </w:rPr>
      <w:instrText xml:space="preserve"> PAGE   \* MERGEFORMAT </w:instrText>
    </w:r>
    <w:r w:rsidRPr="00625954">
      <w:rPr>
        <w:rFonts w:ascii="Times New Roman" w:hAnsi="Times New Roman" w:cs="Times New Roman"/>
        <w:sz w:val="14"/>
        <w:szCs w:val="14"/>
      </w:rPr>
      <w:fldChar w:fldCharType="separate"/>
    </w:r>
    <w:r>
      <w:rPr>
        <w:rFonts w:ascii="Times New Roman" w:hAnsi="Times New Roman" w:cs="Times New Roman"/>
        <w:sz w:val="14"/>
        <w:szCs w:val="14"/>
      </w:rPr>
      <w:t>112</w:t>
    </w:r>
    <w:r w:rsidRPr="00625954">
      <w:rPr>
        <w:rFonts w:ascii="Times New Roman" w:hAnsi="Times New Roman" w:cs="Times New Roman"/>
        <w:sz w:val="14"/>
        <w:szCs w:val="14"/>
      </w:rPr>
      <w:fldChar w:fldCharType="end"/>
    </w:r>
  </w:p>
  <w:p w14:paraId="7AF923E9" w14:textId="77777777" w:rsidR="00F80779" w:rsidRDefault="00F80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5BBB2" w14:textId="77777777" w:rsidR="004D4FFB" w:rsidRDefault="004D4FFB" w:rsidP="0035615A">
      <w:pPr>
        <w:spacing w:after="0" w:line="240" w:lineRule="auto"/>
      </w:pPr>
      <w:r>
        <w:separator/>
      </w:r>
    </w:p>
  </w:footnote>
  <w:footnote w:type="continuationSeparator" w:id="0">
    <w:p w14:paraId="1ED0BE69" w14:textId="77777777" w:rsidR="004D4FFB" w:rsidRDefault="004D4FFB" w:rsidP="00356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DC2C3" w14:textId="77777777" w:rsidR="00FD44BF" w:rsidRDefault="00FD44BF" w:rsidP="00FD44BF">
    <w:pPr>
      <w:pStyle w:val="Header"/>
      <w:pBdr>
        <w:bottom w:val="single" w:sz="4" w:space="1" w:color="auto"/>
      </w:pBdr>
      <w:rPr>
        <w:rFonts w:ascii="Times New Roman" w:hAnsi="Times New Roman" w:cs="Times New Roman"/>
        <w:i/>
        <w:sz w:val="14"/>
        <w:szCs w:val="14"/>
      </w:rPr>
    </w:pPr>
  </w:p>
  <w:p w14:paraId="623FE7D1" w14:textId="1B3571B5" w:rsidR="00FD44BF" w:rsidRPr="00625954" w:rsidRDefault="00FD44BF" w:rsidP="00FD44BF">
    <w:pPr>
      <w:pStyle w:val="Header"/>
      <w:pBdr>
        <w:bottom w:val="single" w:sz="4" w:space="1" w:color="auto"/>
      </w:pBdr>
      <w:rPr>
        <w:rFonts w:ascii="Times New Roman" w:hAnsi="Times New Roman" w:cs="Times New Roman"/>
        <w:i/>
        <w:sz w:val="14"/>
        <w:szCs w:val="14"/>
      </w:rPr>
    </w:pPr>
    <w:r w:rsidRPr="00625954">
      <w:rPr>
        <w:rFonts w:ascii="Times New Roman" w:hAnsi="Times New Roman" w:cs="Times New Roman"/>
        <w:noProof/>
        <w:sz w:val="20"/>
        <w:szCs w:val="20"/>
        <w:lang w:eastAsia="en-GB" w:bidi="si-LK"/>
      </w:rPr>
      <w:drawing>
        <wp:anchor distT="0" distB="0" distL="114300" distR="114300" simplePos="0" relativeHeight="251659264" behindDoc="1" locked="0" layoutInCell="1" allowOverlap="1" wp14:anchorId="48AD38DB" wp14:editId="386B1408">
          <wp:simplePos x="0" y="0"/>
          <wp:positionH relativeFrom="column">
            <wp:posOffset>4296655</wp:posOffset>
          </wp:positionH>
          <wp:positionV relativeFrom="paragraph">
            <wp:posOffset>-310320</wp:posOffset>
          </wp:positionV>
          <wp:extent cx="276225" cy="409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409575"/>
                  </a:xfrm>
                  <a:prstGeom prst="rect">
                    <a:avLst/>
                  </a:prstGeom>
                  <a:noFill/>
                </pic:spPr>
              </pic:pic>
            </a:graphicData>
          </a:graphic>
          <wp14:sizeRelH relativeFrom="page">
            <wp14:pctWidth>0</wp14:pctWidth>
          </wp14:sizeRelH>
          <wp14:sizeRelV relativeFrom="page">
            <wp14:pctHeight>0</wp14:pctHeight>
          </wp14:sizeRelV>
        </wp:anchor>
      </w:drawing>
    </w:r>
    <w:r w:rsidRPr="00625954">
      <w:rPr>
        <w:rFonts w:ascii="Times New Roman" w:hAnsi="Times New Roman" w:cs="Times New Roman"/>
        <w:i/>
        <w:sz w:val="14"/>
        <w:szCs w:val="14"/>
      </w:rPr>
      <w:t>Proceeding of the Open University Research Sessions (OURS 2020)</w:t>
    </w:r>
  </w:p>
  <w:p w14:paraId="094EBB94" w14:textId="77777777" w:rsidR="00FD44BF" w:rsidRDefault="00FD4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121D"/>
    <w:multiLevelType w:val="multilevel"/>
    <w:tmpl w:val="8D9E86F4"/>
    <w:lvl w:ilvl="0">
      <w:start w:val="1"/>
      <w:numFmt w:val="decimal"/>
      <w:lvlText w:val="%1."/>
      <w:lvlJc w:val="left"/>
      <w:pPr>
        <w:ind w:left="720" w:hanging="360"/>
      </w:pPr>
      <w:rPr>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4AA5520A"/>
    <w:multiLevelType w:val="multilevel"/>
    <w:tmpl w:val="8D9E86F4"/>
    <w:lvl w:ilvl="0">
      <w:start w:val="1"/>
      <w:numFmt w:val="decimal"/>
      <w:lvlText w:val="%1."/>
      <w:lvlJc w:val="left"/>
      <w:pPr>
        <w:ind w:left="720" w:hanging="360"/>
      </w:pPr>
      <w:rPr>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7CB3454E"/>
    <w:multiLevelType w:val="hybridMultilevel"/>
    <w:tmpl w:val="0714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846"/>
    <w:rsid w:val="0000063D"/>
    <w:rsid w:val="000751B8"/>
    <w:rsid w:val="000C5825"/>
    <w:rsid w:val="000C60EA"/>
    <w:rsid w:val="000D6846"/>
    <w:rsid w:val="00144615"/>
    <w:rsid w:val="00253DFC"/>
    <w:rsid w:val="00354AFC"/>
    <w:rsid w:val="0035615A"/>
    <w:rsid w:val="003862BC"/>
    <w:rsid w:val="004D4FFB"/>
    <w:rsid w:val="004F553A"/>
    <w:rsid w:val="0067248D"/>
    <w:rsid w:val="00744C9B"/>
    <w:rsid w:val="007D0E05"/>
    <w:rsid w:val="007E26A4"/>
    <w:rsid w:val="007E561C"/>
    <w:rsid w:val="007E5641"/>
    <w:rsid w:val="008659DB"/>
    <w:rsid w:val="00886931"/>
    <w:rsid w:val="00891399"/>
    <w:rsid w:val="009C5B39"/>
    <w:rsid w:val="00B43B66"/>
    <w:rsid w:val="00B801EE"/>
    <w:rsid w:val="00BB557A"/>
    <w:rsid w:val="00BF4D56"/>
    <w:rsid w:val="00C269E4"/>
    <w:rsid w:val="00C854C9"/>
    <w:rsid w:val="00C9496E"/>
    <w:rsid w:val="00CD4845"/>
    <w:rsid w:val="00E754BA"/>
    <w:rsid w:val="00ED3B55"/>
    <w:rsid w:val="00F80779"/>
    <w:rsid w:val="00FB71E4"/>
    <w:rsid w:val="00FD44BF"/>
    <w:rsid w:val="00FF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76AE1E"/>
  <w15:chartTrackingRefBased/>
  <w15:docId w15:val="{94A762AF-52CE-4E31-9395-D22F97A7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4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846"/>
    <w:pPr>
      <w:ind w:left="720"/>
      <w:contextualSpacing/>
    </w:pPr>
  </w:style>
  <w:style w:type="character" w:customStyle="1" w:styleId="apple-converted-space">
    <w:name w:val="apple-converted-space"/>
    <w:basedOn w:val="DefaultParagraphFont"/>
    <w:rsid w:val="009C5B39"/>
  </w:style>
  <w:style w:type="table" w:styleId="TableGrid">
    <w:name w:val="Table Grid"/>
    <w:basedOn w:val="TableNormal"/>
    <w:uiPriority w:val="59"/>
    <w:rsid w:val="00891399"/>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D4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4BF"/>
    <w:rPr>
      <w:lang w:val="en-GB"/>
    </w:rPr>
  </w:style>
  <w:style w:type="paragraph" w:styleId="Footer">
    <w:name w:val="footer"/>
    <w:basedOn w:val="Normal"/>
    <w:link w:val="FooterChar"/>
    <w:uiPriority w:val="99"/>
    <w:unhideWhenUsed/>
    <w:qFormat/>
    <w:rsid w:val="00FD4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4B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Director Research</cp:lastModifiedBy>
  <cp:revision>7</cp:revision>
  <dcterms:created xsi:type="dcterms:W3CDTF">2008-12-31T19:20:00Z</dcterms:created>
  <dcterms:modified xsi:type="dcterms:W3CDTF">2020-12-14T08:15:00Z</dcterms:modified>
</cp:coreProperties>
</file>